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44CFF" w14:textId="77777777" w:rsidR="00445813" w:rsidRDefault="00445813" w:rsidP="00E51BD9">
      <w:pPr>
        <w:spacing w:after="0"/>
        <w:jc w:val="center"/>
        <w:rPr>
          <w:b/>
          <w:caps/>
          <w:sz w:val="52"/>
        </w:rPr>
      </w:pPr>
    </w:p>
    <w:p w14:paraId="63CAC68D" w14:textId="77777777" w:rsidR="00301F5C" w:rsidRPr="00AE2F43" w:rsidRDefault="00301F5C" w:rsidP="00E51BD9">
      <w:pPr>
        <w:spacing w:after="0"/>
        <w:jc w:val="center"/>
        <w:rPr>
          <w:b/>
          <w:caps/>
          <w:sz w:val="52"/>
        </w:rPr>
      </w:pPr>
    </w:p>
    <w:p w14:paraId="726A3DBA" w14:textId="77777777" w:rsidR="005D4592" w:rsidRPr="001B6F63" w:rsidRDefault="005D4592" w:rsidP="005D4592">
      <w:pPr>
        <w:spacing w:after="0"/>
        <w:jc w:val="center"/>
        <w:rPr>
          <w:caps/>
          <w:sz w:val="52"/>
          <w14:reflection w14:blurRad="25400" w14:stA="50000" w14:stPos="0" w14:endA="0" w14:endPos="42000" w14:dist="12700" w14:dir="5400000" w14:fadeDir="5400000" w14:sx="100000" w14:sy="-100000" w14:kx="0" w14:ky="0" w14:algn="bl"/>
        </w:rPr>
      </w:pPr>
      <w:r>
        <w:rPr>
          <w:caps/>
          <w:sz w:val="52"/>
          <w14:reflection w14:blurRad="25400" w14:stA="50000" w14:stPos="0" w14:endA="0" w14:endPos="42000" w14:dist="12700" w14:dir="5400000" w14:fadeDir="5400000" w14:sx="100000" w14:sy="-100000" w14:kx="0" w14:ky="0" w14:algn="bl"/>
        </w:rPr>
        <w:t>stavební úpravy – úspory vody ve společnosti bepof, spol. s r.o.</w:t>
      </w:r>
    </w:p>
    <w:p w14:paraId="60B0F55A" w14:textId="77777777" w:rsidR="00AF44C1" w:rsidRPr="00AE2F43" w:rsidRDefault="00AF44C1" w:rsidP="00AF44C1">
      <w:pPr>
        <w:pBdr>
          <w:bottom w:val="single" w:sz="4" w:space="1" w:color="auto"/>
        </w:pBdr>
        <w:jc w:val="center"/>
        <w:rPr>
          <w:caps/>
          <w:sz w:val="28"/>
          <w14:reflection w14:blurRad="6350" w14:stA="50000" w14:stPos="0" w14:endA="300" w14:endPos="50000" w14:dist="29997" w14:dir="5400000" w14:fadeDir="5400000" w14:sx="100000" w14:sy="-100000" w14:kx="0" w14:ky="0" w14:algn="bl"/>
        </w:rPr>
      </w:pPr>
      <w:r>
        <w:rPr>
          <w:caps/>
          <w:sz w:val="28"/>
          <w14:reflection w14:blurRad="6350" w14:stA="50000" w14:stPos="0" w14:endA="300" w14:endPos="50000" w14:dist="29997" w14:dir="5400000" w14:fadeDir="5400000" w14:sx="100000" w14:sy="-100000" w14:kx="0" w14:ky="0" w14:algn="bl"/>
        </w:rPr>
        <w:t>HRANICE, K. Ú. HRANICE U AŠE, č. parc. 3134/1, Č. STAV. 522/1</w:t>
      </w:r>
    </w:p>
    <w:p w14:paraId="3A6B0327" w14:textId="77777777" w:rsidR="00B75AB3" w:rsidRDefault="00B75AB3" w:rsidP="00B75AB3">
      <w:pPr>
        <w:pStyle w:val="Odstavecseseznamem"/>
        <w:spacing w:before="160"/>
        <w:ind w:left="825"/>
        <w:rPr>
          <w:sz w:val="44"/>
        </w:rPr>
      </w:pPr>
    </w:p>
    <w:p w14:paraId="3664C2B7" w14:textId="77777777" w:rsidR="00B75AB3" w:rsidRDefault="00B75AB3" w:rsidP="00B75AB3">
      <w:pPr>
        <w:pStyle w:val="Odstavecseseznamem"/>
        <w:spacing w:before="160"/>
        <w:ind w:left="825"/>
        <w:rPr>
          <w:sz w:val="44"/>
        </w:rPr>
      </w:pPr>
    </w:p>
    <w:p w14:paraId="528EAE43" w14:textId="77777777" w:rsidR="00B75AB3" w:rsidRDefault="00B75AB3" w:rsidP="00B75AB3">
      <w:pPr>
        <w:pStyle w:val="Odstavecseseznamem"/>
        <w:numPr>
          <w:ilvl w:val="0"/>
          <w:numId w:val="5"/>
        </w:numPr>
        <w:spacing w:before="160"/>
        <w:jc w:val="center"/>
        <w:rPr>
          <w:sz w:val="44"/>
        </w:rPr>
      </w:pPr>
      <w:r w:rsidRPr="005302B7">
        <w:rPr>
          <w:sz w:val="44"/>
        </w:rPr>
        <w:t>Průvodní zpráva</w:t>
      </w:r>
    </w:p>
    <w:p w14:paraId="52CA679B" w14:textId="3FDCE0D2" w:rsidR="00B75AB3" w:rsidRPr="00463BBD" w:rsidRDefault="00B75AB3" w:rsidP="00463BBD">
      <w:pPr>
        <w:pStyle w:val="Odstavecseseznamem"/>
        <w:numPr>
          <w:ilvl w:val="0"/>
          <w:numId w:val="5"/>
        </w:numPr>
        <w:spacing w:before="160"/>
        <w:jc w:val="center"/>
        <w:rPr>
          <w:sz w:val="44"/>
        </w:rPr>
      </w:pPr>
      <w:r>
        <w:rPr>
          <w:sz w:val="44"/>
        </w:rPr>
        <w:t>Souhrnná technická zpráva</w:t>
      </w:r>
    </w:p>
    <w:p w14:paraId="39F58C56" w14:textId="05E4F5E3" w:rsidR="00B75AB3" w:rsidRDefault="00463BBD" w:rsidP="00B75AB3">
      <w:pPr>
        <w:spacing w:before="160"/>
        <w:jc w:val="center"/>
        <w:rPr>
          <w:b/>
          <w:smallCaps/>
          <w:noProof/>
          <w:sz w:val="44"/>
          <w:lang w:eastAsia="cs-CZ"/>
        </w:rPr>
      </w:pPr>
      <w:r>
        <w:rPr>
          <w:noProof/>
        </w:rPr>
        <w:drawing>
          <wp:inline distT="0" distB="0" distL="0" distR="0" wp14:anchorId="7DDF8B72" wp14:editId="1BB2E588">
            <wp:extent cx="1192696" cy="1186667"/>
            <wp:effectExtent l="0" t="0" r="7620" b="0"/>
            <wp:docPr id="1567590372" name="Obrázek 1" descr="Obsah obrázku kruh, Písmo,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590372" name="Obrázek 1" descr="Obsah obrázku kruh, Písmo, řada/pruh&#10;&#10;Popis byl vytvořen automatick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10912" cy="1204790"/>
                    </a:xfrm>
                    <a:prstGeom prst="rect">
                      <a:avLst/>
                    </a:prstGeom>
                    <a:noFill/>
                    <a:ln>
                      <a:noFill/>
                    </a:ln>
                  </pic:spPr>
                </pic:pic>
              </a:graphicData>
            </a:graphic>
          </wp:inline>
        </w:drawing>
      </w:r>
    </w:p>
    <w:p w14:paraId="1C158FB8" w14:textId="77777777" w:rsidR="00B75AB3" w:rsidRDefault="00B75AB3" w:rsidP="00B75AB3">
      <w:pPr>
        <w:spacing w:before="160"/>
        <w:jc w:val="center"/>
        <w:rPr>
          <w:b/>
          <w:smallCaps/>
          <w:noProof/>
          <w:sz w:val="44"/>
          <w:lang w:eastAsia="cs-CZ"/>
        </w:rPr>
      </w:pPr>
    </w:p>
    <w:p w14:paraId="5A258060" w14:textId="77777777" w:rsidR="00927021" w:rsidRDefault="00927021" w:rsidP="00B75AB3">
      <w:pPr>
        <w:tabs>
          <w:tab w:val="left" w:pos="1701"/>
        </w:tabs>
        <w:spacing w:after="0"/>
        <w:rPr>
          <w:b/>
        </w:rPr>
      </w:pPr>
    </w:p>
    <w:p w14:paraId="5F88346C" w14:textId="77777777" w:rsidR="00B75AB3" w:rsidRDefault="00B75AB3" w:rsidP="00B75AB3">
      <w:pPr>
        <w:jc w:val="right"/>
      </w:pPr>
    </w:p>
    <w:p w14:paraId="074FF5FE" w14:textId="77777777" w:rsidR="00B75AB3" w:rsidRDefault="00B75AB3" w:rsidP="00B75AB3">
      <w:pPr>
        <w:jc w:val="right"/>
      </w:pPr>
    </w:p>
    <w:p w14:paraId="219CD430" w14:textId="77777777" w:rsidR="00B75AB3" w:rsidRDefault="00B75AB3" w:rsidP="00B75AB3">
      <w:pPr>
        <w:jc w:val="right"/>
      </w:pPr>
      <w:r w:rsidRPr="00332FBB">
        <w:t>Dokumentace pro územní a stavební řízení</w:t>
      </w:r>
    </w:p>
    <w:p w14:paraId="1884F0C9" w14:textId="77777777" w:rsidR="00B75AB3" w:rsidRDefault="00B75AB3" w:rsidP="00B75AB3">
      <w:pPr>
        <w:tabs>
          <w:tab w:val="left" w:pos="1701"/>
        </w:tabs>
        <w:spacing w:after="0"/>
        <w:rPr>
          <w:b/>
        </w:rPr>
      </w:pPr>
    </w:p>
    <w:p w14:paraId="66115E2F" w14:textId="77777777" w:rsidR="00927021" w:rsidRDefault="00927021" w:rsidP="00927021">
      <w:pPr>
        <w:tabs>
          <w:tab w:val="left" w:pos="1701"/>
        </w:tabs>
        <w:spacing w:after="0"/>
      </w:pPr>
      <w:r>
        <w:rPr>
          <w:b/>
        </w:rPr>
        <w:t>Investor</w:t>
      </w:r>
      <w:r>
        <w:tab/>
        <w:t>BEPOF spol. s r.o.</w:t>
      </w:r>
    </w:p>
    <w:p w14:paraId="43570C0A" w14:textId="77777777" w:rsidR="00927021" w:rsidRDefault="00927021" w:rsidP="00927021">
      <w:pPr>
        <w:tabs>
          <w:tab w:val="left" w:pos="1701"/>
        </w:tabs>
        <w:spacing w:after="0"/>
      </w:pPr>
      <w:r>
        <w:tab/>
        <w:t>Zahradní 492, 351 42 Hranice</w:t>
      </w:r>
      <w:r>
        <w:tab/>
      </w:r>
    </w:p>
    <w:p w14:paraId="7D75A2BD" w14:textId="77777777" w:rsidR="00927021" w:rsidRDefault="00927021" w:rsidP="00927021">
      <w:pPr>
        <w:tabs>
          <w:tab w:val="left" w:pos="1701"/>
        </w:tabs>
        <w:spacing w:after="0"/>
      </w:pPr>
    </w:p>
    <w:p w14:paraId="24F114F6" w14:textId="77777777" w:rsidR="00927021" w:rsidRDefault="00927021" w:rsidP="00927021">
      <w:pPr>
        <w:tabs>
          <w:tab w:val="left" w:pos="1701"/>
          <w:tab w:val="left" w:pos="7371"/>
        </w:tabs>
        <w:spacing w:after="0"/>
      </w:pPr>
      <w:r>
        <w:rPr>
          <w:b/>
        </w:rPr>
        <w:t>Zpracovatel</w:t>
      </w:r>
      <w:r>
        <w:tab/>
        <w:t>Ing. Jan Džugan</w:t>
      </w:r>
      <w:r>
        <w:tab/>
      </w:r>
    </w:p>
    <w:p w14:paraId="4FBDF536" w14:textId="77777777" w:rsidR="00927021" w:rsidRDefault="00927021" w:rsidP="00927021">
      <w:pPr>
        <w:tabs>
          <w:tab w:val="left" w:pos="1701"/>
          <w:tab w:val="left" w:pos="7371"/>
        </w:tabs>
        <w:spacing w:after="0"/>
      </w:pPr>
      <w:r>
        <w:tab/>
        <w:t>Náměstí 5. května 357</w:t>
      </w:r>
      <w:r>
        <w:tab/>
      </w:r>
    </w:p>
    <w:p w14:paraId="4574FC46" w14:textId="77777777" w:rsidR="00927021" w:rsidRDefault="00927021" w:rsidP="00927021">
      <w:pPr>
        <w:tabs>
          <w:tab w:val="left" w:pos="1701"/>
          <w:tab w:val="left" w:pos="7371"/>
        </w:tabs>
        <w:spacing w:after="0"/>
      </w:pPr>
      <w:r>
        <w:tab/>
        <w:t>Bečov nad Teplou</w:t>
      </w:r>
    </w:p>
    <w:p w14:paraId="33FED33C" w14:textId="77777777" w:rsidR="00927021" w:rsidRDefault="00927021" w:rsidP="00927021">
      <w:pPr>
        <w:tabs>
          <w:tab w:val="left" w:pos="1701"/>
          <w:tab w:val="left" w:pos="7371"/>
        </w:tabs>
        <w:spacing w:after="0"/>
      </w:pPr>
      <w:r>
        <w:tab/>
      </w:r>
    </w:p>
    <w:p w14:paraId="51FA7B6A" w14:textId="77777777" w:rsidR="00927021" w:rsidRDefault="00927021" w:rsidP="00927021">
      <w:pPr>
        <w:tabs>
          <w:tab w:val="left" w:pos="1701"/>
          <w:tab w:val="left" w:pos="7371"/>
        </w:tabs>
        <w:spacing w:after="0"/>
      </w:pPr>
      <w:r>
        <w:tab/>
      </w:r>
      <w:proofErr w:type="spellStart"/>
      <w:r>
        <w:t>Paré</w:t>
      </w:r>
      <w:proofErr w:type="spellEnd"/>
      <w:r>
        <w:t xml:space="preserve"> č.</w:t>
      </w:r>
    </w:p>
    <w:p w14:paraId="115D6A73" w14:textId="77777777" w:rsidR="00927021" w:rsidRDefault="00927021" w:rsidP="00927021">
      <w:pPr>
        <w:tabs>
          <w:tab w:val="left" w:pos="1701"/>
          <w:tab w:val="left" w:pos="7371"/>
        </w:tabs>
        <w:spacing w:after="0"/>
      </w:pPr>
      <w:r>
        <w:tab/>
      </w:r>
      <w:r>
        <w:tab/>
      </w:r>
    </w:p>
    <w:p w14:paraId="04972881" w14:textId="3B3FB332" w:rsidR="007D7C60" w:rsidRDefault="00927021" w:rsidP="00927021">
      <w:pPr>
        <w:tabs>
          <w:tab w:val="left" w:pos="1701"/>
          <w:tab w:val="left" w:pos="7371"/>
        </w:tabs>
        <w:spacing w:after="0"/>
      </w:pPr>
      <w:r>
        <w:t>V Bečově nad Teplou, listopad 2022</w:t>
      </w:r>
      <w:r w:rsidR="00B75AB3">
        <w:tab/>
        <w:t>Počet stran:</w:t>
      </w:r>
      <w:r w:rsidR="00B75AB3">
        <w:rPr>
          <w:color w:val="FF0000"/>
        </w:rPr>
        <w:t xml:space="preserve"> </w:t>
      </w:r>
      <w:r w:rsidR="00B75AB3">
        <w:t>1+</w:t>
      </w:r>
      <w:r w:rsidR="008450A7">
        <w:t>2</w:t>
      </w:r>
      <w:r w:rsidR="000D4292">
        <w:t>4</w:t>
      </w:r>
    </w:p>
    <w:p w14:paraId="6EBF3A5E" w14:textId="77777777" w:rsidR="00F8490D" w:rsidRDefault="00F8490D" w:rsidP="00927021">
      <w:pPr>
        <w:tabs>
          <w:tab w:val="left" w:pos="1701"/>
          <w:tab w:val="left" w:pos="7371"/>
        </w:tabs>
        <w:spacing w:after="0"/>
      </w:pPr>
    </w:p>
    <w:p w14:paraId="24F5D0A4" w14:textId="717710F8" w:rsidR="00FB0FDC" w:rsidRDefault="00FB0FDC" w:rsidP="009A062F">
      <w:pPr>
        <w:tabs>
          <w:tab w:val="left" w:pos="7371"/>
        </w:tabs>
      </w:pPr>
      <w:r>
        <w:br w:type="page"/>
      </w:r>
    </w:p>
    <w:p w14:paraId="66113125" w14:textId="77777777" w:rsidR="00236EF7" w:rsidRPr="00444562" w:rsidRDefault="00236EF7" w:rsidP="00236EF7">
      <w:pPr>
        <w:pStyle w:val="01Titulnnadpis"/>
      </w:pPr>
      <w:r w:rsidRPr="00444562">
        <w:lastRenderedPageBreak/>
        <w:t>a.</w:t>
      </w:r>
      <w:r w:rsidRPr="00444562">
        <w:tab/>
        <w:t>průvodní zpráva</w:t>
      </w:r>
    </w:p>
    <w:p w14:paraId="3C974038" w14:textId="77777777" w:rsidR="00236EF7" w:rsidRPr="00ED32F1" w:rsidRDefault="00236EF7" w:rsidP="00236EF7">
      <w:pPr>
        <w:pStyle w:val="02Hlavnnadpis"/>
        <w:spacing w:after="100"/>
      </w:pPr>
      <w:r w:rsidRPr="00AE2F43">
        <w:t>A.1</w:t>
      </w:r>
      <w:r w:rsidRPr="00AE2F43">
        <w:tab/>
      </w:r>
      <w:r w:rsidRPr="00444562">
        <w:t>identifikační</w:t>
      </w:r>
      <w:r w:rsidRPr="00AE2F43">
        <w:t xml:space="preserve"> údaje</w:t>
      </w:r>
    </w:p>
    <w:p w14:paraId="11876DC7" w14:textId="77777777" w:rsidR="00236EF7" w:rsidRPr="00225135" w:rsidRDefault="00236EF7" w:rsidP="00236EF7">
      <w:pPr>
        <w:pStyle w:val="03Podnadpis"/>
      </w:pPr>
      <w:r w:rsidRPr="00225135">
        <w:t>A.1.1</w:t>
      </w:r>
      <w:r w:rsidRPr="00225135">
        <w:tab/>
        <w:t>Údaje o stavbě</w:t>
      </w:r>
    </w:p>
    <w:p w14:paraId="55225209" w14:textId="77777777" w:rsidR="004C3049" w:rsidRDefault="00236EF7" w:rsidP="00236EF7">
      <w:pPr>
        <w:pStyle w:val="05Odrky"/>
        <w:tabs>
          <w:tab w:val="clear" w:pos="4536"/>
          <w:tab w:val="left" w:pos="3969"/>
        </w:tabs>
        <w:rPr>
          <w:b w:val="0"/>
        </w:rPr>
      </w:pPr>
      <w:r w:rsidRPr="00225135">
        <w:t>a)</w:t>
      </w:r>
      <w:r w:rsidRPr="00225135">
        <w:tab/>
        <w:t>Název stavby:</w:t>
      </w:r>
      <w:r w:rsidRPr="00225135">
        <w:tab/>
      </w:r>
      <w:r w:rsidR="004C3049" w:rsidRPr="004C3049">
        <w:rPr>
          <w:b w:val="0"/>
        </w:rPr>
        <w:t xml:space="preserve">STAVEBNÍ ÚPRAVY – ÚSPORY VODY VE SPOLEČNOSTI </w:t>
      </w:r>
    </w:p>
    <w:p w14:paraId="138B1F12" w14:textId="68CEDB41" w:rsidR="00236EF7" w:rsidRPr="00CF540E" w:rsidRDefault="004C3049" w:rsidP="00236EF7">
      <w:pPr>
        <w:pStyle w:val="05Odrky"/>
        <w:tabs>
          <w:tab w:val="clear" w:pos="4536"/>
          <w:tab w:val="left" w:pos="3969"/>
        </w:tabs>
      </w:pPr>
      <w:r>
        <w:tab/>
      </w:r>
      <w:r>
        <w:tab/>
      </w:r>
      <w:r w:rsidRPr="004C3049">
        <w:rPr>
          <w:b w:val="0"/>
        </w:rPr>
        <w:t>BEPOF, SPOL. S R.O.</w:t>
      </w:r>
    </w:p>
    <w:p w14:paraId="5B33BCB8" w14:textId="12FD5FBC" w:rsidR="00236EF7" w:rsidRDefault="00236EF7" w:rsidP="00236EF7">
      <w:pPr>
        <w:pStyle w:val="05Odrky"/>
        <w:tabs>
          <w:tab w:val="clear" w:pos="4536"/>
          <w:tab w:val="left" w:pos="3969"/>
        </w:tabs>
        <w:rPr>
          <w:b w:val="0"/>
        </w:rPr>
      </w:pPr>
      <w:r w:rsidRPr="00AE2F43">
        <w:t>b)</w:t>
      </w:r>
      <w:r w:rsidRPr="00AE2F43">
        <w:tab/>
        <w:t>Místo stavby:</w:t>
      </w:r>
      <w:r w:rsidRPr="00AE2F43">
        <w:tab/>
      </w:r>
      <w:r w:rsidR="0044495D">
        <w:rPr>
          <w:b w:val="0"/>
        </w:rPr>
        <w:t>Hranice</w:t>
      </w:r>
    </w:p>
    <w:p w14:paraId="211E22BB" w14:textId="138A2E97" w:rsidR="0064654A" w:rsidRDefault="00236EF7" w:rsidP="00236EF7">
      <w:pPr>
        <w:pStyle w:val="05Odrky"/>
        <w:tabs>
          <w:tab w:val="clear" w:pos="4536"/>
          <w:tab w:val="left" w:pos="3969"/>
        </w:tabs>
        <w:rPr>
          <w:b w:val="0"/>
        </w:rPr>
      </w:pPr>
      <w:r>
        <w:tab/>
      </w:r>
      <w:r>
        <w:tab/>
      </w:r>
      <w:r w:rsidRPr="009354C8">
        <w:rPr>
          <w:b w:val="0"/>
        </w:rPr>
        <w:t xml:space="preserve">k. </w:t>
      </w:r>
      <w:proofErr w:type="spellStart"/>
      <w:r w:rsidRPr="009354C8">
        <w:rPr>
          <w:b w:val="0"/>
        </w:rPr>
        <w:t>ú.</w:t>
      </w:r>
      <w:proofErr w:type="spellEnd"/>
      <w:r w:rsidRPr="009354C8">
        <w:rPr>
          <w:b w:val="0"/>
        </w:rPr>
        <w:t xml:space="preserve"> </w:t>
      </w:r>
      <w:r w:rsidR="00B80CE3" w:rsidRPr="00B80CE3">
        <w:rPr>
          <w:b w:val="0"/>
        </w:rPr>
        <w:t>Hranice u Aše [647641]</w:t>
      </w:r>
    </w:p>
    <w:p w14:paraId="6ADBCE1C" w14:textId="3FAA4313" w:rsidR="00236EF7" w:rsidRPr="005631C9" w:rsidRDefault="0064654A" w:rsidP="00236EF7">
      <w:pPr>
        <w:pStyle w:val="05Odrky"/>
        <w:tabs>
          <w:tab w:val="clear" w:pos="4536"/>
          <w:tab w:val="left" w:pos="3969"/>
        </w:tabs>
        <w:rPr>
          <w:b w:val="0"/>
          <w:szCs w:val="18"/>
        </w:rPr>
      </w:pPr>
      <w:r>
        <w:rPr>
          <w:b w:val="0"/>
        </w:rPr>
        <w:tab/>
      </w:r>
      <w:r>
        <w:rPr>
          <w:b w:val="0"/>
        </w:rPr>
        <w:tab/>
      </w:r>
      <w:proofErr w:type="spellStart"/>
      <w:r>
        <w:rPr>
          <w:b w:val="0"/>
        </w:rPr>
        <w:t>p</w:t>
      </w:r>
      <w:r w:rsidRPr="0064654A">
        <w:rPr>
          <w:b w:val="0"/>
        </w:rPr>
        <w:t>.</w:t>
      </w:r>
      <w:r>
        <w:rPr>
          <w:b w:val="0"/>
        </w:rPr>
        <w:t>č</w:t>
      </w:r>
      <w:proofErr w:type="spellEnd"/>
      <w:r w:rsidRPr="0064654A">
        <w:rPr>
          <w:b w:val="0"/>
        </w:rPr>
        <w:t xml:space="preserve">. </w:t>
      </w:r>
      <w:r w:rsidR="00B80CE3" w:rsidRPr="00B80CE3">
        <w:rPr>
          <w:b w:val="0"/>
        </w:rPr>
        <w:t>522/1</w:t>
      </w:r>
      <w:r w:rsidR="00B80CE3">
        <w:rPr>
          <w:b w:val="0"/>
        </w:rPr>
        <w:t xml:space="preserve">, </w:t>
      </w:r>
      <w:r w:rsidR="00E068A1" w:rsidRPr="00E068A1">
        <w:rPr>
          <w:b w:val="0"/>
        </w:rPr>
        <w:t>3134/1</w:t>
      </w:r>
    </w:p>
    <w:p w14:paraId="0D7EFE43" w14:textId="4BC522C1" w:rsidR="00236EF7" w:rsidRPr="00054127" w:rsidRDefault="00236EF7" w:rsidP="00C54CF9">
      <w:pPr>
        <w:pStyle w:val="05Odrky"/>
        <w:tabs>
          <w:tab w:val="clear" w:pos="4536"/>
          <w:tab w:val="left" w:pos="3969"/>
        </w:tabs>
        <w:rPr>
          <w:b w:val="0"/>
        </w:rPr>
      </w:pPr>
      <w:r w:rsidRPr="00AE2F43">
        <w:t>c)</w:t>
      </w:r>
      <w:r w:rsidRPr="00AE2F43">
        <w:tab/>
        <w:t>Předmět projektové dokumentace:</w:t>
      </w:r>
      <w:r>
        <w:tab/>
      </w:r>
      <w:r w:rsidR="00E068A1">
        <w:rPr>
          <w:b w:val="0"/>
        </w:rPr>
        <w:t>Modernizace stávající výrobní haly</w:t>
      </w:r>
    </w:p>
    <w:p w14:paraId="5BED0E01" w14:textId="77777777" w:rsidR="00236EF7" w:rsidRPr="005F2BCE" w:rsidRDefault="00236EF7" w:rsidP="00236EF7">
      <w:pPr>
        <w:pStyle w:val="03Podnadpis"/>
        <w:tabs>
          <w:tab w:val="left" w:pos="3969"/>
        </w:tabs>
      </w:pPr>
      <w:r>
        <w:t>A.1.2</w:t>
      </w:r>
      <w:r>
        <w:tab/>
        <w:t>údaje STAVEBNÍKOVI</w:t>
      </w:r>
    </w:p>
    <w:p w14:paraId="2E50256E" w14:textId="38BB9EF2" w:rsidR="00E068A1" w:rsidRDefault="00236EF7" w:rsidP="00F95693">
      <w:pPr>
        <w:pStyle w:val="05Odrky"/>
        <w:tabs>
          <w:tab w:val="clear" w:pos="4536"/>
          <w:tab w:val="left" w:pos="3969"/>
          <w:tab w:val="left" w:pos="4248"/>
          <w:tab w:val="left" w:pos="4956"/>
          <w:tab w:val="left" w:pos="7763"/>
        </w:tabs>
        <w:rPr>
          <w:b w:val="0"/>
          <w:bCs/>
        </w:rPr>
      </w:pPr>
      <w:r>
        <w:t>a)</w:t>
      </w:r>
      <w:r>
        <w:tab/>
        <w:t xml:space="preserve">Jméno </w:t>
      </w:r>
      <w:r w:rsidR="00F95693">
        <w:t>stavebníka</w:t>
      </w:r>
      <w:r>
        <w:t>:</w:t>
      </w:r>
      <w:r>
        <w:tab/>
      </w:r>
      <w:r w:rsidR="00E068A1" w:rsidRPr="00663D0A">
        <w:rPr>
          <w:b w:val="0"/>
        </w:rPr>
        <w:t>BEPOF</w:t>
      </w:r>
      <w:r w:rsidR="00E068A1">
        <w:rPr>
          <w:b w:val="0"/>
          <w:bCs/>
        </w:rPr>
        <w:t xml:space="preserve"> spol. s r.o., Zahradní 492 </w:t>
      </w:r>
    </w:p>
    <w:p w14:paraId="360A8CE8" w14:textId="6F2BC09F" w:rsidR="00F95693" w:rsidRPr="00F95693" w:rsidRDefault="00E068A1" w:rsidP="00F95693">
      <w:pPr>
        <w:pStyle w:val="05Odrky"/>
        <w:tabs>
          <w:tab w:val="clear" w:pos="4536"/>
          <w:tab w:val="left" w:pos="3969"/>
          <w:tab w:val="left" w:pos="4248"/>
          <w:tab w:val="left" w:pos="4956"/>
          <w:tab w:val="left" w:pos="7763"/>
        </w:tabs>
        <w:rPr>
          <w:b w:val="0"/>
          <w:bCs/>
        </w:rPr>
      </w:pPr>
      <w:r>
        <w:tab/>
      </w:r>
      <w:r>
        <w:tab/>
      </w:r>
      <w:r>
        <w:rPr>
          <w:b w:val="0"/>
          <w:bCs/>
        </w:rPr>
        <w:t>351 24 Hranice, IČ 18224652</w:t>
      </w:r>
    </w:p>
    <w:p w14:paraId="7E973241" w14:textId="77777777" w:rsidR="00236EF7" w:rsidRDefault="00236EF7" w:rsidP="00236EF7">
      <w:pPr>
        <w:pStyle w:val="03Podnadpis"/>
        <w:tabs>
          <w:tab w:val="left" w:pos="4395"/>
        </w:tabs>
      </w:pPr>
      <w:r>
        <w:t>A.1.3</w:t>
      </w:r>
      <w:r>
        <w:tab/>
        <w:t>údaje o Zpracovateli projektové dokumentace</w:t>
      </w:r>
    </w:p>
    <w:p w14:paraId="096FED84" w14:textId="77777777" w:rsidR="00236EF7" w:rsidRDefault="00236EF7" w:rsidP="00236EF7">
      <w:pPr>
        <w:pStyle w:val="05Odrky"/>
        <w:tabs>
          <w:tab w:val="clear" w:pos="4536"/>
          <w:tab w:val="left" w:pos="3969"/>
        </w:tabs>
      </w:pPr>
      <w:r>
        <w:t>a)</w:t>
      </w:r>
      <w:r>
        <w:tab/>
        <w:t>Jméno a příjmení:</w:t>
      </w:r>
      <w:r>
        <w:tab/>
      </w:r>
      <w:r>
        <w:rPr>
          <w:b w:val="0"/>
        </w:rPr>
        <w:t>Ing. Jan Džugan</w:t>
      </w:r>
    </w:p>
    <w:p w14:paraId="25F79BC6" w14:textId="77777777" w:rsidR="00236EF7" w:rsidRDefault="00236EF7" w:rsidP="00236EF7">
      <w:pPr>
        <w:pStyle w:val="05Odrky"/>
        <w:tabs>
          <w:tab w:val="clear" w:pos="4536"/>
          <w:tab w:val="left" w:pos="3969"/>
        </w:tabs>
      </w:pPr>
      <w:r>
        <w:tab/>
        <w:t>Místo podnikání:</w:t>
      </w:r>
      <w:r>
        <w:tab/>
      </w:r>
      <w:r>
        <w:rPr>
          <w:b w:val="0"/>
        </w:rPr>
        <w:t>Náměstí 5. května, 364 64, Bečov nad Teplou</w:t>
      </w:r>
    </w:p>
    <w:p w14:paraId="271FC4F6" w14:textId="77777777" w:rsidR="00236EF7" w:rsidRPr="009354C8" w:rsidRDefault="00236EF7" w:rsidP="00236EF7">
      <w:pPr>
        <w:pStyle w:val="05Odrky"/>
        <w:tabs>
          <w:tab w:val="clear" w:pos="4536"/>
          <w:tab w:val="left" w:pos="3969"/>
        </w:tabs>
        <w:rPr>
          <w:b w:val="0"/>
        </w:rPr>
      </w:pPr>
      <w:r>
        <w:tab/>
      </w:r>
      <w:r>
        <w:tab/>
      </w:r>
      <w:r w:rsidRPr="009354C8">
        <w:rPr>
          <w:b w:val="0"/>
        </w:rPr>
        <w:t>IČ:</w:t>
      </w:r>
      <w:r w:rsidRPr="009354C8">
        <w:rPr>
          <w:b w:val="0"/>
        </w:rPr>
        <w:tab/>
      </w:r>
      <w:r w:rsidRPr="005234C7">
        <w:rPr>
          <w:b w:val="0"/>
        </w:rPr>
        <w:t>05286662</w:t>
      </w:r>
    </w:p>
    <w:p w14:paraId="08D3D688" w14:textId="77777777" w:rsidR="00236EF7" w:rsidRDefault="00236EF7" w:rsidP="00236EF7">
      <w:pPr>
        <w:pStyle w:val="05Odrky"/>
        <w:tabs>
          <w:tab w:val="clear" w:pos="4536"/>
          <w:tab w:val="left" w:pos="3969"/>
        </w:tabs>
      </w:pPr>
      <w:r>
        <w:t>b)</w:t>
      </w:r>
      <w:r>
        <w:tab/>
        <w:t>Odpovědný projektant</w:t>
      </w:r>
      <w:r>
        <w:tab/>
      </w:r>
      <w:r>
        <w:rPr>
          <w:b w:val="0"/>
        </w:rPr>
        <w:t>Ing. Jan Džugan</w:t>
      </w:r>
    </w:p>
    <w:p w14:paraId="41D9C59F" w14:textId="77777777" w:rsidR="00236EF7" w:rsidRDefault="00236EF7" w:rsidP="00236EF7">
      <w:pPr>
        <w:pStyle w:val="05Odrky"/>
        <w:tabs>
          <w:tab w:val="clear" w:pos="4536"/>
          <w:tab w:val="left" w:pos="3969"/>
        </w:tabs>
        <w:rPr>
          <w:b w:val="0"/>
        </w:rPr>
      </w:pPr>
      <w:r>
        <w:tab/>
      </w:r>
      <w:r>
        <w:tab/>
      </w:r>
      <w:r>
        <w:rPr>
          <w:b w:val="0"/>
        </w:rPr>
        <w:t>Náměstí 5. května, 364 64, Bečov nad Teplou</w:t>
      </w:r>
    </w:p>
    <w:p w14:paraId="5A7F30AA" w14:textId="77777777" w:rsidR="00236EF7" w:rsidRPr="009354C8" w:rsidRDefault="00236EF7" w:rsidP="00236EF7">
      <w:pPr>
        <w:pStyle w:val="04Text"/>
        <w:rPr>
          <w:b/>
        </w:rPr>
      </w:pPr>
      <w:r>
        <w:t xml:space="preserve">Zapsán v evidenci autorizovaných osob vedené Českou komorou autorizovaných inženýrů a techniků </w:t>
      </w:r>
      <w:r w:rsidRPr="00A26823">
        <w:t>činných</w:t>
      </w:r>
      <w:r>
        <w:t xml:space="preserve"> ve výstavbě pod číslem 0301577 – Autorizovaný inženýr pro pozemní stavby.</w:t>
      </w:r>
    </w:p>
    <w:p w14:paraId="5C7AC3AC" w14:textId="77777777" w:rsidR="00236EF7" w:rsidRDefault="00236EF7" w:rsidP="00236EF7">
      <w:pPr>
        <w:pStyle w:val="05Odrky"/>
        <w:tabs>
          <w:tab w:val="clear" w:pos="4536"/>
          <w:tab w:val="left" w:pos="4395"/>
        </w:tabs>
      </w:pPr>
      <w:r>
        <w:t>c)</w:t>
      </w:r>
      <w:r>
        <w:tab/>
        <w:t>Zpracovatelé jednotlivých částí projektu</w:t>
      </w:r>
    </w:p>
    <w:p w14:paraId="5D60AE77" w14:textId="77777777" w:rsidR="00943CA8" w:rsidRDefault="00236EF7" w:rsidP="00943CA8">
      <w:pPr>
        <w:pStyle w:val="05Odrky"/>
        <w:tabs>
          <w:tab w:val="clear" w:pos="4536"/>
          <w:tab w:val="left" w:pos="3969"/>
        </w:tabs>
        <w:spacing w:after="80"/>
      </w:pPr>
      <w:r w:rsidRPr="009354C8">
        <w:rPr>
          <w:b w:val="0"/>
        </w:rPr>
        <w:tab/>
      </w:r>
      <w:r w:rsidR="00943CA8" w:rsidRPr="009354C8">
        <w:rPr>
          <w:b w:val="0"/>
        </w:rPr>
        <w:t>Architektonicko-stavební řešení</w:t>
      </w:r>
      <w:r w:rsidR="00943CA8" w:rsidRPr="00BC17AE">
        <w:tab/>
      </w:r>
      <w:r w:rsidR="00943CA8" w:rsidRPr="009354C8">
        <w:rPr>
          <w:b w:val="0"/>
        </w:rPr>
        <w:t xml:space="preserve">Ing. </w:t>
      </w:r>
      <w:r w:rsidR="00943CA8">
        <w:rPr>
          <w:b w:val="0"/>
        </w:rPr>
        <w:t>Jan Džugan</w:t>
      </w:r>
      <w:r w:rsidR="00943CA8">
        <w:rPr>
          <w:b w:val="0"/>
        </w:rPr>
        <w:tab/>
      </w:r>
      <w:r w:rsidR="00943CA8">
        <w:rPr>
          <w:b w:val="0"/>
        </w:rPr>
        <w:tab/>
      </w:r>
      <w:r w:rsidR="00943CA8">
        <w:rPr>
          <w:b w:val="0"/>
        </w:rPr>
        <w:tab/>
        <w:t>ČKAIT - 0301577</w:t>
      </w:r>
    </w:p>
    <w:p w14:paraId="611202BD" w14:textId="35963030" w:rsidR="00943CA8" w:rsidRDefault="00943CA8" w:rsidP="00943CA8">
      <w:pPr>
        <w:pStyle w:val="05Odrky"/>
        <w:tabs>
          <w:tab w:val="clear" w:pos="4536"/>
          <w:tab w:val="left" w:pos="3969"/>
        </w:tabs>
        <w:spacing w:after="80"/>
      </w:pPr>
      <w:r w:rsidRPr="009354C8">
        <w:rPr>
          <w:b w:val="0"/>
        </w:rPr>
        <w:tab/>
        <w:t>Konstrukční řešení</w:t>
      </w:r>
      <w:r>
        <w:tab/>
      </w:r>
      <w:r w:rsidR="006D1739" w:rsidRPr="009354C8">
        <w:rPr>
          <w:b w:val="0"/>
        </w:rPr>
        <w:t xml:space="preserve">Ing. </w:t>
      </w:r>
      <w:r w:rsidR="006D1739">
        <w:rPr>
          <w:b w:val="0"/>
        </w:rPr>
        <w:t>Jan Džugan</w:t>
      </w:r>
      <w:r w:rsidR="006D1739">
        <w:rPr>
          <w:b w:val="0"/>
        </w:rPr>
        <w:tab/>
      </w:r>
      <w:r w:rsidR="006D1739">
        <w:rPr>
          <w:b w:val="0"/>
        </w:rPr>
        <w:tab/>
      </w:r>
      <w:r w:rsidR="006D1739">
        <w:rPr>
          <w:b w:val="0"/>
        </w:rPr>
        <w:tab/>
        <w:t>ČKAIT - 0301577</w:t>
      </w:r>
    </w:p>
    <w:p w14:paraId="0B000200" w14:textId="5279B5E8" w:rsidR="00943CA8" w:rsidRPr="002C4857" w:rsidRDefault="00943CA8" w:rsidP="00943CA8">
      <w:pPr>
        <w:pStyle w:val="05Odrky"/>
        <w:tabs>
          <w:tab w:val="clear" w:pos="4536"/>
          <w:tab w:val="left" w:pos="3969"/>
        </w:tabs>
        <w:spacing w:after="80"/>
        <w:rPr>
          <w:b w:val="0"/>
        </w:rPr>
      </w:pPr>
      <w:r w:rsidRPr="002C4857">
        <w:rPr>
          <w:b w:val="0"/>
        </w:rPr>
        <w:tab/>
        <w:t>PBŘ stavby</w:t>
      </w:r>
      <w:r w:rsidRPr="002C4857">
        <w:rPr>
          <w:b w:val="0"/>
        </w:rPr>
        <w:tab/>
      </w:r>
      <w:r w:rsidR="008116DD" w:rsidRPr="002C4857">
        <w:rPr>
          <w:b w:val="0"/>
        </w:rPr>
        <w:t xml:space="preserve">ing. </w:t>
      </w:r>
      <w:r w:rsidR="004D7F98">
        <w:rPr>
          <w:b w:val="0"/>
        </w:rPr>
        <w:t>Luděk Ferenc</w:t>
      </w:r>
      <w:r w:rsidR="007E51A9">
        <w:rPr>
          <w:b w:val="0"/>
        </w:rPr>
        <w:tab/>
      </w:r>
      <w:r w:rsidR="007E51A9">
        <w:rPr>
          <w:b w:val="0"/>
        </w:rPr>
        <w:tab/>
      </w:r>
      <w:r w:rsidR="007E51A9">
        <w:rPr>
          <w:b w:val="0"/>
        </w:rPr>
        <w:tab/>
      </w:r>
      <w:r w:rsidR="00727223" w:rsidRPr="00727223">
        <w:rPr>
          <w:b w:val="0"/>
        </w:rPr>
        <w:t>ČKAIT - 0301567</w:t>
      </w:r>
    </w:p>
    <w:p w14:paraId="1A597EB6" w14:textId="77777777" w:rsidR="00943CA8" w:rsidRPr="002B6718" w:rsidRDefault="00943CA8" w:rsidP="00943CA8">
      <w:pPr>
        <w:pStyle w:val="05Odrky"/>
        <w:tabs>
          <w:tab w:val="clear" w:pos="4536"/>
          <w:tab w:val="left" w:pos="3969"/>
        </w:tabs>
        <w:spacing w:after="80"/>
      </w:pPr>
      <w:r w:rsidRPr="009354C8">
        <w:rPr>
          <w:b w:val="0"/>
        </w:rPr>
        <w:tab/>
        <w:t>Zdravotně technické instalace</w:t>
      </w:r>
      <w:r>
        <w:tab/>
      </w:r>
      <w:r w:rsidRPr="009354C8">
        <w:rPr>
          <w:b w:val="0"/>
        </w:rPr>
        <w:t xml:space="preserve">Ing. </w:t>
      </w:r>
      <w:r>
        <w:rPr>
          <w:b w:val="0"/>
        </w:rPr>
        <w:t>Jan Džugan</w:t>
      </w:r>
      <w:r>
        <w:rPr>
          <w:b w:val="0"/>
        </w:rPr>
        <w:tab/>
      </w:r>
      <w:r>
        <w:rPr>
          <w:b w:val="0"/>
        </w:rPr>
        <w:tab/>
      </w:r>
      <w:r>
        <w:rPr>
          <w:b w:val="0"/>
        </w:rPr>
        <w:tab/>
        <w:t>ČKAIT - 0301577</w:t>
      </w:r>
    </w:p>
    <w:p w14:paraId="765ED53F" w14:textId="61F993D3" w:rsidR="00943CA8" w:rsidRDefault="00943CA8" w:rsidP="00943CA8">
      <w:pPr>
        <w:pStyle w:val="05Odrky"/>
        <w:tabs>
          <w:tab w:val="clear" w:pos="4536"/>
          <w:tab w:val="left" w:pos="3969"/>
        </w:tabs>
        <w:spacing w:after="80"/>
        <w:rPr>
          <w:b w:val="0"/>
        </w:rPr>
      </w:pPr>
      <w:r w:rsidRPr="009354C8">
        <w:rPr>
          <w:b w:val="0"/>
        </w:rPr>
        <w:tab/>
        <w:t>Elektroinstalace a hromosvod</w:t>
      </w:r>
      <w:r>
        <w:tab/>
      </w:r>
      <w:r w:rsidR="009939A5">
        <w:rPr>
          <w:b w:val="0"/>
        </w:rPr>
        <w:t>Miroslav Pech</w:t>
      </w:r>
      <w:r>
        <w:rPr>
          <w:b w:val="0"/>
        </w:rPr>
        <w:tab/>
      </w:r>
      <w:r>
        <w:rPr>
          <w:b w:val="0"/>
        </w:rPr>
        <w:tab/>
      </w:r>
      <w:r>
        <w:rPr>
          <w:b w:val="0"/>
        </w:rPr>
        <w:tab/>
      </w:r>
      <w:r w:rsidR="007E51A9" w:rsidRPr="007E51A9">
        <w:rPr>
          <w:b w:val="0"/>
        </w:rPr>
        <w:t>ČKAIT – 0201072</w:t>
      </w:r>
    </w:p>
    <w:p w14:paraId="10196B84" w14:textId="4C78919B" w:rsidR="00801C00" w:rsidRDefault="00801C00" w:rsidP="00943CA8">
      <w:pPr>
        <w:pStyle w:val="05Odrky"/>
        <w:tabs>
          <w:tab w:val="clear" w:pos="4536"/>
          <w:tab w:val="left" w:pos="3969"/>
        </w:tabs>
        <w:spacing w:after="80"/>
        <w:rPr>
          <w:b w:val="0"/>
        </w:rPr>
      </w:pPr>
      <w:r>
        <w:rPr>
          <w:b w:val="0"/>
        </w:rPr>
        <w:tab/>
        <w:t>Studie osvětlení</w:t>
      </w:r>
      <w:r>
        <w:rPr>
          <w:b w:val="0"/>
        </w:rPr>
        <w:tab/>
      </w:r>
      <w:r w:rsidR="006570E9">
        <w:rPr>
          <w:b w:val="0"/>
        </w:rPr>
        <w:t>Jan Chmelík</w:t>
      </w:r>
      <w:r>
        <w:rPr>
          <w:b w:val="0"/>
        </w:rPr>
        <w:tab/>
      </w:r>
      <w:r>
        <w:rPr>
          <w:b w:val="0"/>
        </w:rPr>
        <w:tab/>
      </w:r>
    </w:p>
    <w:p w14:paraId="7E35A865" w14:textId="23051F06" w:rsidR="00165543" w:rsidRDefault="00943CA8" w:rsidP="008116DD">
      <w:pPr>
        <w:pStyle w:val="05Odrky"/>
        <w:tabs>
          <w:tab w:val="clear" w:pos="4536"/>
          <w:tab w:val="left" w:pos="3969"/>
        </w:tabs>
        <w:spacing w:after="80"/>
        <w:rPr>
          <w:b w:val="0"/>
        </w:rPr>
      </w:pPr>
      <w:r>
        <w:rPr>
          <w:b w:val="0"/>
        </w:rPr>
        <w:tab/>
        <w:t>Vytápění</w:t>
      </w:r>
      <w:r>
        <w:rPr>
          <w:b w:val="0"/>
        </w:rPr>
        <w:tab/>
      </w:r>
      <w:r w:rsidRPr="009354C8">
        <w:rPr>
          <w:b w:val="0"/>
        </w:rPr>
        <w:t xml:space="preserve">Ing. </w:t>
      </w:r>
      <w:r>
        <w:rPr>
          <w:b w:val="0"/>
        </w:rPr>
        <w:t>Jan Džugan</w:t>
      </w:r>
      <w:r>
        <w:rPr>
          <w:b w:val="0"/>
        </w:rPr>
        <w:tab/>
      </w:r>
      <w:r>
        <w:rPr>
          <w:b w:val="0"/>
        </w:rPr>
        <w:tab/>
      </w:r>
      <w:r>
        <w:rPr>
          <w:b w:val="0"/>
        </w:rPr>
        <w:tab/>
        <w:t>ČKAIT - 0301577</w:t>
      </w:r>
    </w:p>
    <w:p w14:paraId="669072E7" w14:textId="77777777" w:rsidR="00236EF7" w:rsidRDefault="00236EF7" w:rsidP="00236EF7">
      <w:pPr>
        <w:pStyle w:val="02Hlavnnadpis"/>
      </w:pPr>
      <w:r>
        <w:t>A.2</w:t>
      </w:r>
      <w:r>
        <w:tab/>
        <w:t>Členění stavby na objekty a technická a technologická zařízení</w:t>
      </w:r>
    </w:p>
    <w:p w14:paraId="4E94F550" w14:textId="77777777" w:rsidR="00236EF7" w:rsidRDefault="00236EF7" w:rsidP="00236EF7">
      <w:pPr>
        <w:pStyle w:val="03Podnadpis"/>
      </w:pPr>
      <w:r w:rsidRPr="004A710D">
        <w:rPr>
          <w:caps w:val="0"/>
        </w:rPr>
        <w:t>a</w:t>
      </w:r>
      <w:r>
        <w:t>)</w:t>
      </w:r>
      <w:r>
        <w:tab/>
        <w:t>Stavební objekty</w:t>
      </w:r>
    </w:p>
    <w:p w14:paraId="4393DF65" w14:textId="77777777" w:rsidR="00236EF7" w:rsidRDefault="00236EF7" w:rsidP="00236EF7">
      <w:pPr>
        <w:pStyle w:val="04Text"/>
      </w:pPr>
      <w:r>
        <w:t>Není členěno.</w:t>
      </w:r>
    </w:p>
    <w:p w14:paraId="1AEDFDA9" w14:textId="77777777" w:rsidR="00236EF7" w:rsidRDefault="00236EF7" w:rsidP="00236EF7">
      <w:pPr>
        <w:pStyle w:val="02Hlavnnadpis"/>
      </w:pPr>
      <w:r>
        <w:t>A.3</w:t>
      </w:r>
      <w:r>
        <w:tab/>
        <w:t>seznam vstupních podkladů</w:t>
      </w:r>
    </w:p>
    <w:p w14:paraId="3728F950" w14:textId="77777777" w:rsidR="00236EF7" w:rsidRDefault="00236EF7" w:rsidP="00236EF7">
      <w:pPr>
        <w:pStyle w:val="06Odrky2"/>
      </w:pPr>
      <w:r>
        <w:t>Studie na základě požadavků investora</w:t>
      </w:r>
    </w:p>
    <w:p w14:paraId="39F13F64" w14:textId="5C48CC2B" w:rsidR="00236EF7" w:rsidRDefault="00236EF7" w:rsidP="00236EF7">
      <w:pPr>
        <w:pStyle w:val="06Odrky2"/>
      </w:pPr>
      <w:r>
        <w:t xml:space="preserve">Průzkum území </w:t>
      </w:r>
      <w:r w:rsidR="00997B82">
        <w:t>0</w:t>
      </w:r>
      <w:r w:rsidR="004D7F98">
        <w:t>8</w:t>
      </w:r>
      <w:r>
        <w:t>/202</w:t>
      </w:r>
      <w:r w:rsidR="00997B82">
        <w:t>2</w:t>
      </w:r>
    </w:p>
    <w:p w14:paraId="41155038" w14:textId="7938FAE1" w:rsidR="00801C00" w:rsidRPr="00F96D89" w:rsidRDefault="00801C00" w:rsidP="00236EF7">
      <w:pPr>
        <w:pStyle w:val="06Odrky2"/>
      </w:pPr>
      <w:r>
        <w:t>Studie denního a umělého osvětlení</w:t>
      </w:r>
    </w:p>
    <w:p w14:paraId="6F512AF9" w14:textId="77777777" w:rsidR="00F71089" w:rsidRDefault="00F71089" w:rsidP="00A26823">
      <w:pPr>
        <w:pStyle w:val="Koneczprvy"/>
        <w:jc w:val="right"/>
      </w:pPr>
      <w:r>
        <w:t>Konec průvodní zprávy</w:t>
      </w:r>
    </w:p>
    <w:p w14:paraId="17EA888C" w14:textId="77777777" w:rsidR="00FB0FDC" w:rsidRPr="000C6D6E" w:rsidRDefault="00FB0FDC" w:rsidP="00CF596A">
      <w:pPr>
        <w:pStyle w:val="04Text"/>
      </w:pPr>
    </w:p>
    <w:p w14:paraId="1B852087" w14:textId="77777777" w:rsidR="00FB0FDC" w:rsidRDefault="00FB0FDC" w:rsidP="00FB0FDC">
      <w:pPr>
        <w:tabs>
          <w:tab w:val="left" w:pos="7560"/>
        </w:tabs>
      </w:pPr>
    </w:p>
    <w:p w14:paraId="5D3DA153" w14:textId="77777777" w:rsidR="00FB0FDC" w:rsidRPr="00FB0FDC" w:rsidRDefault="00FB0FDC" w:rsidP="00FB0FDC">
      <w:pPr>
        <w:tabs>
          <w:tab w:val="left" w:pos="7560"/>
        </w:tabs>
        <w:sectPr w:rsidR="00FB0FDC" w:rsidRPr="00FB0FDC" w:rsidSect="000906B9">
          <w:footerReference w:type="default" r:id="rId9"/>
          <w:pgSz w:w="11906" w:h="16838" w:code="9"/>
          <w:pgMar w:top="1418" w:right="1134" w:bottom="1418" w:left="1134" w:header="709" w:footer="567" w:gutter="567"/>
          <w:pgNumType w:start="1"/>
          <w:cols w:space="708"/>
          <w:titlePg/>
          <w:docGrid w:linePitch="360"/>
        </w:sectPr>
      </w:pPr>
      <w:r>
        <w:tab/>
      </w:r>
    </w:p>
    <w:p w14:paraId="2062D588" w14:textId="77777777" w:rsidR="00F71089" w:rsidRPr="003D42F2" w:rsidRDefault="00F71089" w:rsidP="00235A0D">
      <w:pPr>
        <w:pStyle w:val="01Titulnnadpis"/>
      </w:pPr>
      <w:r>
        <w:lastRenderedPageBreak/>
        <w:t>B.</w:t>
      </w:r>
      <w:r>
        <w:tab/>
        <w:t>souhrnná technická</w:t>
      </w:r>
      <w:r w:rsidRPr="003D42F2">
        <w:t xml:space="preserve"> zpráva</w:t>
      </w:r>
    </w:p>
    <w:p w14:paraId="0AA676DC" w14:textId="77777777" w:rsidR="0064084E" w:rsidRDefault="0064084E" w:rsidP="00444562">
      <w:pPr>
        <w:pStyle w:val="02Hlavnnadpis"/>
      </w:pPr>
      <w:r>
        <w:t>b.1</w:t>
      </w:r>
      <w:r>
        <w:tab/>
        <w:t>popis území stavby</w:t>
      </w:r>
    </w:p>
    <w:p w14:paraId="2F2A8F18" w14:textId="77777777" w:rsidR="0064084E" w:rsidRDefault="0064084E" w:rsidP="00444562">
      <w:pPr>
        <w:pStyle w:val="05Odrky"/>
      </w:pPr>
      <w:r>
        <w:t>a)</w:t>
      </w:r>
      <w:r>
        <w:tab/>
      </w:r>
      <w:r w:rsidRPr="0025481D">
        <w:t>Charakteristika</w:t>
      </w:r>
      <w:r>
        <w:t xml:space="preserve"> území a </w:t>
      </w:r>
      <w:r w:rsidRPr="00165F89">
        <w:t>stavebního</w:t>
      </w:r>
      <w:r>
        <w:t xml:space="preserve"> pozemku, zastavěné území a nezastavěné území, soulad navrhované stavby s charakterem území, dosavadní využití a zastavěnost území</w:t>
      </w:r>
    </w:p>
    <w:p w14:paraId="3333D10E" w14:textId="573BA138" w:rsidR="00A82508" w:rsidRDefault="00BB137F" w:rsidP="000122B7">
      <w:pPr>
        <w:pStyle w:val="04Text"/>
      </w:pPr>
      <w:r>
        <w:t xml:space="preserve">Území </w:t>
      </w:r>
      <w:r w:rsidR="00604640">
        <w:t xml:space="preserve">stavby se nachází </w:t>
      </w:r>
      <w:r w:rsidR="002C2260">
        <w:t>v</w:t>
      </w:r>
      <w:r w:rsidR="00EB2AD8">
        <w:t> intravilánu města</w:t>
      </w:r>
      <w:r w:rsidR="00682D33">
        <w:t xml:space="preserve"> </w:t>
      </w:r>
      <w:r w:rsidR="00EB2AD8">
        <w:t>Hranice</w:t>
      </w:r>
      <w:r w:rsidR="00F032D0">
        <w:t xml:space="preserve">, </w:t>
      </w:r>
      <w:r>
        <w:t xml:space="preserve">v katastrálním území </w:t>
      </w:r>
      <w:r w:rsidR="00EB2AD8">
        <w:t>Hranice u Aše</w:t>
      </w:r>
      <w:r w:rsidR="00513664">
        <w:t xml:space="preserve">, okres </w:t>
      </w:r>
      <w:r w:rsidR="00EB2AD8">
        <w:t>Cheb</w:t>
      </w:r>
      <w:r w:rsidR="006A1156">
        <w:t xml:space="preserve"> areálu </w:t>
      </w:r>
      <w:r w:rsidR="00EB2AD8">
        <w:t>firmy BEPOF spol. s r.o</w:t>
      </w:r>
      <w:r w:rsidR="0066359D">
        <w:t>.</w:t>
      </w:r>
      <w:r>
        <w:t xml:space="preserve"> </w:t>
      </w:r>
      <w:r w:rsidR="0066359D">
        <w:t>V</w:t>
      </w:r>
      <w:r w:rsidR="00A360CF">
        <w:t xml:space="preserve">lastní stavba </w:t>
      </w:r>
      <w:r w:rsidR="00A26823">
        <w:t>je navržena</w:t>
      </w:r>
      <w:r w:rsidR="00A360CF">
        <w:t xml:space="preserve"> </w:t>
      </w:r>
      <w:r w:rsidR="00A82508">
        <w:t>na pozem</w:t>
      </w:r>
      <w:r w:rsidR="00CB5D92">
        <w:t>cích</w:t>
      </w:r>
      <w:r w:rsidR="00604640">
        <w:t xml:space="preserve"> č. </w:t>
      </w:r>
      <w:proofErr w:type="spellStart"/>
      <w:r w:rsidR="00604640">
        <w:t>p</w:t>
      </w:r>
      <w:r w:rsidR="00A82508">
        <w:t>arc</w:t>
      </w:r>
      <w:proofErr w:type="spellEnd"/>
      <w:r w:rsidR="00604640">
        <w:t xml:space="preserve">. </w:t>
      </w:r>
      <w:proofErr w:type="spellStart"/>
      <w:r w:rsidR="00EB2AD8" w:rsidRPr="00EB2AD8">
        <w:t>p.č</w:t>
      </w:r>
      <w:proofErr w:type="spellEnd"/>
      <w:r w:rsidR="00EB2AD8" w:rsidRPr="00EB2AD8">
        <w:t>. 522/1, 3134/1</w:t>
      </w:r>
      <w:r w:rsidR="002001F9">
        <w:t>.</w:t>
      </w:r>
      <w:r w:rsidR="00874F88">
        <w:t xml:space="preserve"> </w:t>
      </w:r>
      <w:r w:rsidR="0088262B" w:rsidRPr="0088262B">
        <w:t xml:space="preserve">Pozemek leží </w:t>
      </w:r>
      <w:r w:rsidR="00EB2AD8">
        <w:t>v rovném terénu nádvoří v jihovýchodní části areálu.</w:t>
      </w:r>
    </w:p>
    <w:p w14:paraId="77AECE9F" w14:textId="5FD7BF6D" w:rsidR="00D62775" w:rsidRDefault="00D62775" w:rsidP="000122B7">
      <w:pPr>
        <w:pStyle w:val="04Text"/>
      </w:pPr>
      <w:r w:rsidRPr="00D62775">
        <w:t>V okolí pozemku se</w:t>
      </w:r>
      <w:r w:rsidR="00EA6365">
        <w:t xml:space="preserve"> v původním areálu </w:t>
      </w:r>
      <w:r w:rsidR="00125672">
        <w:t xml:space="preserve">firmy nachází průmyslová zástavba. Přístup je vjezdovou branou z ulice Tovární a </w:t>
      </w:r>
      <w:r w:rsidR="00FE648C">
        <w:t>pěší přístup z ulice Vilová.</w:t>
      </w:r>
    </w:p>
    <w:p w14:paraId="03AC2BA7" w14:textId="77777777" w:rsidR="0064084E" w:rsidRDefault="0064084E" w:rsidP="00CF596A">
      <w:pPr>
        <w:pStyle w:val="05Odrky"/>
      </w:pPr>
      <w:r>
        <w:t>b)</w:t>
      </w:r>
      <w:r>
        <w:tab/>
        <w:t>Údaje o souladu stavby s územně plánovací dokumentací, s cíli a úkoly územního plánování, včetně informace o vydané územně plánovací dokumentaci</w:t>
      </w:r>
    </w:p>
    <w:p w14:paraId="74443874" w14:textId="77777777" w:rsidR="002C40E3" w:rsidRDefault="002C40E3" w:rsidP="002C40E3">
      <w:pPr>
        <w:pStyle w:val="04Text"/>
      </w:pPr>
      <w:r>
        <w:t xml:space="preserve">Územní </w:t>
      </w:r>
      <w:r w:rsidRPr="00CF596A">
        <w:t>regulace</w:t>
      </w:r>
      <w:r>
        <w:t xml:space="preserve"> – Z platného ÚP vyplývá, že dotčené pozemky stavby jsou vedeny v zastavěném území s účelem „plochy výroby a skladování – lehký průmysl - VL“. Stavba svým účelem a umístěním odpovídá platnému územnímu plánu. Rozsah zpevněných ploch se oproti současnosti nezmění, původní zpevněné plochy na nádvoří budou vyspraveny.</w:t>
      </w:r>
    </w:p>
    <w:p w14:paraId="5B6E60D3" w14:textId="77777777" w:rsidR="004756A1" w:rsidRDefault="004756A1" w:rsidP="004756A1">
      <w:pPr>
        <w:pStyle w:val="04Text"/>
      </w:pPr>
      <w:r>
        <w:t xml:space="preserve">VL – VÝROBA A SKLADOVÁNÍ – lehký průmysl </w:t>
      </w:r>
    </w:p>
    <w:p w14:paraId="34855E90" w14:textId="77777777" w:rsidR="004756A1" w:rsidRDefault="004756A1" w:rsidP="004756A1">
      <w:pPr>
        <w:pStyle w:val="04Text"/>
      </w:pPr>
      <w:r>
        <w:t>Hlavní využití :</w:t>
      </w:r>
    </w:p>
    <w:p w14:paraId="7B8980F7" w14:textId="77777777" w:rsidR="004756A1" w:rsidRDefault="004756A1" w:rsidP="004756A1">
      <w:pPr>
        <w:pStyle w:val="04Text"/>
      </w:pPr>
      <w:r>
        <w:t>- lehký průmysl a skladování, které mohou snižovat kvalitu prostředí a pohodu bydlení, jsou neslučitelné s bydlením a svým charakterem a kapacitou mohou zvyšovat dopravní zátěž v území.</w:t>
      </w:r>
    </w:p>
    <w:p w14:paraId="65258EF2" w14:textId="77777777" w:rsidR="004756A1" w:rsidRDefault="004756A1" w:rsidP="004756A1">
      <w:pPr>
        <w:pStyle w:val="04Text"/>
      </w:pPr>
      <w:r>
        <w:t>Přípustné využití :</w:t>
      </w:r>
    </w:p>
    <w:p w14:paraId="6CE9C6A2" w14:textId="77777777" w:rsidR="004756A1" w:rsidRDefault="004756A1" w:rsidP="004756A1">
      <w:pPr>
        <w:pStyle w:val="04Text"/>
      </w:pPr>
      <w:r>
        <w:t>- zařízení pro související administrativu,</w:t>
      </w:r>
    </w:p>
    <w:p w14:paraId="5F762432" w14:textId="77777777" w:rsidR="004756A1" w:rsidRDefault="004756A1" w:rsidP="004756A1">
      <w:pPr>
        <w:pStyle w:val="04Text"/>
      </w:pPr>
      <w:r>
        <w:t>- zařízení vědy a výzkumu,</w:t>
      </w:r>
    </w:p>
    <w:p w14:paraId="52576901" w14:textId="77777777" w:rsidR="004756A1" w:rsidRDefault="004756A1" w:rsidP="004756A1">
      <w:pPr>
        <w:pStyle w:val="04Text"/>
      </w:pPr>
      <w:r>
        <w:t>- čerpací stanice pohonných hmot,</w:t>
      </w:r>
    </w:p>
    <w:p w14:paraId="7E643934" w14:textId="77777777" w:rsidR="004756A1" w:rsidRDefault="004756A1" w:rsidP="004756A1">
      <w:pPr>
        <w:pStyle w:val="04Text"/>
      </w:pPr>
      <w:r>
        <w:t>- účelové komunikace, pěší cesty,</w:t>
      </w:r>
    </w:p>
    <w:p w14:paraId="65F38B08" w14:textId="77777777" w:rsidR="004756A1" w:rsidRDefault="004756A1" w:rsidP="004756A1">
      <w:pPr>
        <w:pStyle w:val="04Text"/>
      </w:pPr>
      <w:r>
        <w:t>- hromadné a řadové garáže,</w:t>
      </w:r>
    </w:p>
    <w:p w14:paraId="4B299795" w14:textId="77777777" w:rsidR="004756A1" w:rsidRDefault="004756A1" w:rsidP="004756A1">
      <w:pPr>
        <w:pStyle w:val="04Text"/>
      </w:pPr>
      <w:r>
        <w:t>- parkoviště pro nákladní a osobní automobily,</w:t>
      </w:r>
    </w:p>
    <w:p w14:paraId="15A91BA1" w14:textId="77777777" w:rsidR="004756A1" w:rsidRDefault="004756A1" w:rsidP="004756A1">
      <w:pPr>
        <w:pStyle w:val="04Text"/>
      </w:pPr>
      <w:r>
        <w:t>- související technické vybavení,</w:t>
      </w:r>
    </w:p>
    <w:p w14:paraId="1395A391" w14:textId="77777777" w:rsidR="004756A1" w:rsidRDefault="004756A1" w:rsidP="004756A1">
      <w:pPr>
        <w:pStyle w:val="04Text"/>
      </w:pPr>
      <w:r>
        <w:t>- ochranná zeleň.</w:t>
      </w:r>
    </w:p>
    <w:p w14:paraId="6EB0AE5D" w14:textId="77777777" w:rsidR="004756A1" w:rsidRDefault="004756A1" w:rsidP="004756A1">
      <w:pPr>
        <w:pStyle w:val="04Text"/>
      </w:pPr>
      <w:r>
        <w:t>Nepřípustné využití :</w:t>
      </w:r>
    </w:p>
    <w:p w14:paraId="0B1E2AF0" w14:textId="77777777" w:rsidR="004756A1" w:rsidRDefault="004756A1" w:rsidP="004756A1">
      <w:pPr>
        <w:pStyle w:val="04Text"/>
      </w:pPr>
      <w:r>
        <w:t>- veškeré stavby a činnosti nesouvisející s hlavním a přípustným využitím, zejména stavby pro těžký průmysl a energetiku, skladování a velkoobchod, rozsáhlá obchodní zařízení náročná na obsluhu (hypermarkety, supermarkety) a dopravní terminály.</w:t>
      </w:r>
    </w:p>
    <w:p w14:paraId="1F61E420" w14:textId="77777777" w:rsidR="004756A1" w:rsidRDefault="004756A1" w:rsidP="004756A1">
      <w:pPr>
        <w:pStyle w:val="04Text"/>
      </w:pPr>
      <w:r>
        <w:t>Podmíněně přípustné využití :</w:t>
      </w:r>
    </w:p>
    <w:p w14:paraId="0979562D" w14:textId="77777777" w:rsidR="004756A1" w:rsidRDefault="004756A1" w:rsidP="004756A1">
      <w:pPr>
        <w:pStyle w:val="04Text"/>
      </w:pPr>
      <w:r>
        <w:t>- byty služební a pohotovostní, jako součást zařízení hlavního a přípustného využití,</w:t>
      </w:r>
    </w:p>
    <w:p w14:paraId="0EEBB8D1" w14:textId="77777777" w:rsidR="004756A1" w:rsidRDefault="004756A1" w:rsidP="004756A1">
      <w:pPr>
        <w:pStyle w:val="04Text"/>
      </w:pPr>
      <w:r>
        <w:t>- maloobchodní a stravovací služby,</w:t>
      </w:r>
    </w:p>
    <w:p w14:paraId="041DF3CF" w14:textId="77777777" w:rsidR="004756A1" w:rsidRDefault="004756A1" w:rsidP="004756A1">
      <w:pPr>
        <w:pStyle w:val="04Text"/>
      </w:pPr>
      <w:r>
        <w:t>- ubytovací služby (hotely, penziony),</w:t>
      </w:r>
    </w:p>
    <w:p w14:paraId="0C1F036D" w14:textId="77777777" w:rsidR="004756A1" w:rsidRDefault="004756A1" w:rsidP="004756A1">
      <w:pPr>
        <w:pStyle w:val="04Text"/>
      </w:pPr>
      <w:r>
        <w:t>- zdravotnická zařízení,</w:t>
      </w:r>
    </w:p>
    <w:p w14:paraId="1CD31B0E" w14:textId="77777777" w:rsidR="004756A1" w:rsidRDefault="004756A1" w:rsidP="004756A1">
      <w:pPr>
        <w:pStyle w:val="04Text"/>
      </w:pPr>
      <w:r>
        <w:t>- sportovní a relaxační zařízení,</w:t>
      </w:r>
    </w:p>
    <w:p w14:paraId="69C1B33D" w14:textId="77777777" w:rsidR="004756A1" w:rsidRDefault="004756A1" w:rsidP="004756A1">
      <w:pPr>
        <w:pStyle w:val="04Text"/>
      </w:pPr>
      <w:r>
        <w:lastRenderedPageBreak/>
        <w:t>- kulturní a zábavní zařízení.</w:t>
      </w:r>
    </w:p>
    <w:p w14:paraId="47060C1E" w14:textId="77777777" w:rsidR="004756A1" w:rsidRDefault="004756A1" w:rsidP="004756A1">
      <w:pPr>
        <w:pStyle w:val="04Text"/>
      </w:pPr>
      <w:r>
        <w:t>Podmínky prostorového uspořádání :</w:t>
      </w:r>
    </w:p>
    <w:p w14:paraId="4E0BB663" w14:textId="77777777" w:rsidR="004756A1" w:rsidRDefault="004756A1" w:rsidP="004756A1">
      <w:pPr>
        <w:pStyle w:val="04Text"/>
      </w:pPr>
      <w:r>
        <w:t>- koeficient míry využití území KZP=0,6</w:t>
      </w:r>
    </w:p>
    <w:p w14:paraId="2AAA7BC3" w14:textId="3260C57D" w:rsidR="00C52E6C" w:rsidRPr="00F548DA" w:rsidRDefault="004756A1" w:rsidP="004756A1">
      <w:pPr>
        <w:pStyle w:val="04Text"/>
      </w:pPr>
      <w:r>
        <w:t xml:space="preserve">- maximální podlažnost = 3 nadzemní podlaží k hlavní římse </w:t>
      </w:r>
      <w:proofErr w:type="spellStart"/>
      <w:r>
        <w:t>objektu.</w:t>
      </w:r>
      <w:r w:rsidR="00C52E6C">
        <w:t>Navrhovaná</w:t>
      </w:r>
      <w:proofErr w:type="spellEnd"/>
      <w:r w:rsidR="00C52E6C">
        <w:t xml:space="preserve"> stavba </w:t>
      </w:r>
      <w:r w:rsidR="00C52E6C" w:rsidRPr="00743413">
        <w:t>je v souladu s cíli a úkoly územního plánování</w:t>
      </w:r>
      <w:r w:rsidR="00C52E6C">
        <w:t xml:space="preserve"> – §18 a §19 zákona č. 183/2006 Sb., v jeho posledním platném znění.</w:t>
      </w:r>
    </w:p>
    <w:p w14:paraId="0DD14E49" w14:textId="77777777" w:rsidR="0064084E" w:rsidRDefault="0064084E" w:rsidP="00444562">
      <w:pPr>
        <w:pStyle w:val="05Odrky"/>
      </w:pPr>
      <w:r>
        <w:t>c)</w:t>
      </w:r>
      <w:r>
        <w:tab/>
        <w:t>Informace o vydaných rozhodnutích o povolení výjimky z obecných požadavků na využívání území</w:t>
      </w:r>
    </w:p>
    <w:p w14:paraId="31B4F8DF" w14:textId="43EEF5A5" w:rsidR="0064084E" w:rsidRPr="00820CF7" w:rsidRDefault="00D16F49" w:rsidP="00CF596A">
      <w:pPr>
        <w:pStyle w:val="04Text"/>
      </w:pPr>
      <w:r>
        <w:t>Netýká se.</w:t>
      </w:r>
    </w:p>
    <w:p w14:paraId="06BC5F41" w14:textId="77777777" w:rsidR="0064084E" w:rsidRDefault="0064084E" w:rsidP="00444562">
      <w:pPr>
        <w:pStyle w:val="05Odrky"/>
      </w:pPr>
      <w:r>
        <w:t>d)</w:t>
      </w:r>
      <w:r>
        <w:tab/>
        <w:t>Informace o tom, zda a v jakých částech dokumentace jsou zohledněny podmínky závazných stanovisek dotčených orgánů</w:t>
      </w:r>
    </w:p>
    <w:p w14:paraId="039EE4BC" w14:textId="44A3060D" w:rsidR="0064084E" w:rsidRDefault="004756A1" w:rsidP="00CF596A">
      <w:pPr>
        <w:pStyle w:val="04Text"/>
      </w:pPr>
      <w:r>
        <w:rPr>
          <w:u w:val="single"/>
        </w:rPr>
        <w:t>Město Hranice u Aše</w:t>
      </w:r>
      <w:r w:rsidR="00801C00">
        <w:t xml:space="preserve"> – </w:t>
      </w:r>
      <w:r w:rsidR="00730C3E">
        <w:t>souhlas, bez vlivu na projektovou dokumentaci</w:t>
      </w:r>
    </w:p>
    <w:p w14:paraId="76205528" w14:textId="10D1F323" w:rsidR="00801C00" w:rsidRPr="00801C00" w:rsidRDefault="00801C00" w:rsidP="00CF596A">
      <w:pPr>
        <w:pStyle w:val="04Text"/>
        <w:rPr>
          <w:u w:val="single"/>
        </w:rPr>
      </w:pPr>
      <w:r w:rsidRPr="00801C00">
        <w:rPr>
          <w:u w:val="single"/>
        </w:rPr>
        <w:t>Odbor životního prostředí</w:t>
      </w:r>
    </w:p>
    <w:p w14:paraId="6169312C" w14:textId="3EBB706D" w:rsidR="00801C00" w:rsidRDefault="00D44504" w:rsidP="00801C00">
      <w:pPr>
        <w:pStyle w:val="04Text"/>
        <w:numPr>
          <w:ilvl w:val="0"/>
          <w:numId w:val="22"/>
        </w:numPr>
      </w:pPr>
      <w:r>
        <w:t xml:space="preserve">Ochrana přírody a krajiny – </w:t>
      </w:r>
      <w:r w:rsidR="00F67F0D">
        <w:t>bez vlivu</w:t>
      </w:r>
    </w:p>
    <w:p w14:paraId="5350663F" w14:textId="47DDE423" w:rsidR="00D44504" w:rsidRDefault="00D44504" w:rsidP="00801C00">
      <w:pPr>
        <w:pStyle w:val="04Text"/>
        <w:numPr>
          <w:ilvl w:val="0"/>
          <w:numId w:val="22"/>
        </w:numPr>
      </w:pPr>
      <w:r>
        <w:t xml:space="preserve">Ochrana ovzduší – </w:t>
      </w:r>
      <w:r w:rsidR="00F5430A">
        <w:t>souhlas, bez vlivu na projektovou dokumentaci</w:t>
      </w:r>
      <w:r w:rsidR="003F1672">
        <w:t xml:space="preserve">, při bouracích pracích zajistit, aby </w:t>
      </w:r>
      <w:r w:rsidR="00F67F0D">
        <w:t>znečištění ovzduší prachem bylo co nejmenší.</w:t>
      </w:r>
    </w:p>
    <w:p w14:paraId="61624447" w14:textId="7650364D" w:rsidR="00D44504" w:rsidRDefault="00D44504" w:rsidP="00D3760D">
      <w:pPr>
        <w:pStyle w:val="04Text"/>
        <w:numPr>
          <w:ilvl w:val="0"/>
          <w:numId w:val="22"/>
        </w:numPr>
      </w:pPr>
      <w:r>
        <w:t xml:space="preserve">Odpadové hospodářství – </w:t>
      </w:r>
      <w:r w:rsidR="00615D44">
        <w:t xml:space="preserve">souhlas se způsobem nakládání </w:t>
      </w:r>
      <w:r w:rsidR="00D3760D">
        <w:t>s</w:t>
      </w:r>
      <w:r w:rsidR="00DD0B4C">
        <w:t> </w:t>
      </w:r>
      <w:r w:rsidR="00615D44">
        <w:t>odpady</w:t>
      </w:r>
      <w:r w:rsidR="00DD0B4C">
        <w:t>. Původce odpadů je dále povinen mít před tím, než mu vzniknou stavební a demoliční odpady, které sám nezpracuje, uzavřenou písemnou smlouvu s tím, komu odpady bude předávat.</w:t>
      </w:r>
      <w:r w:rsidR="00D3760D">
        <w:t xml:space="preserve"> Původce odpadů je povinen vést průběžnou evidenci dle </w:t>
      </w:r>
      <w:proofErr w:type="spellStart"/>
      <w:r w:rsidR="00D3760D">
        <w:t>ust</w:t>
      </w:r>
      <w:proofErr w:type="spellEnd"/>
      <w:r w:rsidR="00D3760D">
        <w:t>. § 94 zákona o odpadech, kterou spolu s doklady o předání odpadů oprávněným osobám uchová pro případnou kontrolu.</w:t>
      </w:r>
    </w:p>
    <w:p w14:paraId="69C5A4E4" w14:textId="38618B0B" w:rsidR="00D44504" w:rsidRDefault="00D44504" w:rsidP="00801C00">
      <w:pPr>
        <w:pStyle w:val="04Text"/>
        <w:numPr>
          <w:ilvl w:val="0"/>
          <w:numId w:val="22"/>
        </w:numPr>
      </w:pPr>
      <w:r>
        <w:t xml:space="preserve">Ochrana lesa – </w:t>
      </w:r>
      <w:r w:rsidR="00F67F0D">
        <w:t>bez vlivu</w:t>
      </w:r>
    </w:p>
    <w:p w14:paraId="02E1946A" w14:textId="6677BEA4" w:rsidR="00D44504" w:rsidRDefault="00D44504" w:rsidP="00801C00">
      <w:pPr>
        <w:pStyle w:val="04Text"/>
        <w:numPr>
          <w:ilvl w:val="0"/>
          <w:numId w:val="22"/>
        </w:numPr>
      </w:pPr>
      <w:r>
        <w:t>Ochrana ZPF – neleží na ZPF</w:t>
      </w:r>
    </w:p>
    <w:p w14:paraId="1AD995E3" w14:textId="21DADC1E" w:rsidR="00D44504" w:rsidRDefault="00D44504" w:rsidP="00801C00">
      <w:pPr>
        <w:pStyle w:val="04Text"/>
        <w:numPr>
          <w:ilvl w:val="0"/>
          <w:numId w:val="22"/>
        </w:numPr>
      </w:pPr>
      <w:proofErr w:type="spellStart"/>
      <w:r>
        <w:t>Ochrava</w:t>
      </w:r>
      <w:proofErr w:type="spellEnd"/>
      <w:r>
        <w:t xml:space="preserve"> vod </w:t>
      </w:r>
      <w:r w:rsidR="00F67F0D">
        <w:t>– bez vlivu</w:t>
      </w:r>
    </w:p>
    <w:p w14:paraId="2951FEA6" w14:textId="12974301" w:rsidR="00D44504" w:rsidRDefault="00D44504" w:rsidP="00D44504">
      <w:pPr>
        <w:pStyle w:val="04Text"/>
        <w:rPr>
          <w:u w:val="single"/>
        </w:rPr>
      </w:pPr>
      <w:r w:rsidRPr="00801C00">
        <w:rPr>
          <w:u w:val="single"/>
        </w:rPr>
        <w:t xml:space="preserve">Odbor </w:t>
      </w:r>
      <w:r w:rsidR="00366831">
        <w:rPr>
          <w:u w:val="single"/>
        </w:rPr>
        <w:t>územního plánování</w:t>
      </w:r>
    </w:p>
    <w:p w14:paraId="4D49D447" w14:textId="42A0648B" w:rsidR="00C84992" w:rsidRPr="004756A1" w:rsidRDefault="009271BD" w:rsidP="004756A1">
      <w:pPr>
        <w:pStyle w:val="04Text"/>
        <w:numPr>
          <w:ilvl w:val="0"/>
          <w:numId w:val="22"/>
        </w:numPr>
      </w:pPr>
      <w:r>
        <w:t xml:space="preserve">Záměr je </w:t>
      </w:r>
      <w:r w:rsidR="00E84CFE">
        <w:t>přípustný, podmínky pro přípravu nebyly stanoveny. Vliv na PD není.</w:t>
      </w:r>
    </w:p>
    <w:p w14:paraId="1F0D288D" w14:textId="12C98828" w:rsidR="002C543F" w:rsidRDefault="002C543F" w:rsidP="002C543F">
      <w:pPr>
        <w:pStyle w:val="04Text"/>
        <w:rPr>
          <w:u w:val="single"/>
        </w:rPr>
      </w:pPr>
      <w:r>
        <w:rPr>
          <w:u w:val="single"/>
        </w:rPr>
        <w:t xml:space="preserve">KHS </w:t>
      </w:r>
      <w:r w:rsidR="004756A1">
        <w:rPr>
          <w:u w:val="single"/>
        </w:rPr>
        <w:t>Karlovarského kraje</w:t>
      </w:r>
      <w:r w:rsidR="002B12C8">
        <w:rPr>
          <w:u w:val="single"/>
        </w:rPr>
        <w:t xml:space="preserve">, územní pracoviště v </w:t>
      </w:r>
      <w:r w:rsidR="004756A1">
        <w:rPr>
          <w:u w:val="single"/>
        </w:rPr>
        <w:t>Chebu</w:t>
      </w:r>
    </w:p>
    <w:p w14:paraId="13C19955" w14:textId="188AB516" w:rsidR="00AE7A74" w:rsidRDefault="004756A1" w:rsidP="002B12C8">
      <w:pPr>
        <w:pStyle w:val="04Text"/>
        <w:numPr>
          <w:ilvl w:val="0"/>
          <w:numId w:val="22"/>
        </w:numPr>
      </w:pPr>
      <w:r>
        <w:t>Stanovisko je</w:t>
      </w:r>
      <w:r w:rsidR="00AF6A2E">
        <w:t xml:space="preserve"> </w:t>
      </w:r>
      <w:r w:rsidR="001B4976">
        <w:t>souhlasné. Dle podmínek KHS bylo nutno dokládat existenci náhradních prostor pro zaměstnance.</w:t>
      </w:r>
    </w:p>
    <w:p w14:paraId="766D13AE" w14:textId="7A5B5841" w:rsidR="00672D08" w:rsidRDefault="009F688F" w:rsidP="00672D08">
      <w:pPr>
        <w:pStyle w:val="04Text"/>
        <w:rPr>
          <w:u w:val="single"/>
        </w:rPr>
      </w:pPr>
      <w:r>
        <w:rPr>
          <w:u w:val="single"/>
        </w:rPr>
        <w:t>HZS</w:t>
      </w:r>
      <w:r w:rsidR="000F14C8">
        <w:rPr>
          <w:u w:val="single"/>
        </w:rPr>
        <w:t xml:space="preserve"> Karlovarského</w:t>
      </w:r>
      <w:r>
        <w:rPr>
          <w:u w:val="single"/>
        </w:rPr>
        <w:t xml:space="preserve"> kraje – </w:t>
      </w:r>
    </w:p>
    <w:p w14:paraId="5198EB0D" w14:textId="0ECF7C20" w:rsidR="00672D08" w:rsidRDefault="004756A1" w:rsidP="00672D08">
      <w:pPr>
        <w:pStyle w:val="04Text"/>
        <w:numPr>
          <w:ilvl w:val="0"/>
          <w:numId w:val="22"/>
        </w:numPr>
      </w:pPr>
      <w:r>
        <w:t xml:space="preserve">Stanovisko </w:t>
      </w:r>
      <w:r w:rsidR="002F25B5">
        <w:t>bude předáno v dodatku</w:t>
      </w:r>
    </w:p>
    <w:p w14:paraId="3E4CFE4F" w14:textId="76F462C0" w:rsidR="00D672AD" w:rsidRDefault="000F14C8" w:rsidP="00D672AD">
      <w:pPr>
        <w:pStyle w:val="04Text"/>
        <w:rPr>
          <w:u w:val="single"/>
        </w:rPr>
      </w:pPr>
      <w:r>
        <w:rPr>
          <w:u w:val="single"/>
        </w:rPr>
        <w:t>Krajský úřad Karlovarského kraje – odbor životního prostředí a zemědělství</w:t>
      </w:r>
    </w:p>
    <w:p w14:paraId="3F1F1FF8" w14:textId="2A5EB0A6" w:rsidR="00D672AD" w:rsidRDefault="00505E58" w:rsidP="00B36DDA">
      <w:pPr>
        <w:pStyle w:val="04Text"/>
        <w:numPr>
          <w:ilvl w:val="0"/>
          <w:numId w:val="22"/>
        </w:numPr>
      </w:pPr>
      <w:r>
        <w:t>Z</w:t>
      </w:r>
      <w:r w:rsidR="001D6D5D">
        <w:t>áměr</w:t>
      </w:r>
      <w:r>
        <w:t xml:space="preserve"> neovlivňuje předměty ochrany, nebo celistvost </w:t>
      </w:r>
      <w:r w:rsidR="00834C14">
        <w:t>Evropské významné lokality</w:t>
      </w:r>
      <w:r>
        <w:t xml:space="preserve">, nebo </w:t>
      </w:r>
      <w:r w:rsidR="00834C14">
        <w:t>ptačí oblasti</w:t>
      </w:r>
      <w:r>
        <w:t>.</w:t>
      </w:r>
    </w:p>
    <w:p w14:paraId="4A24FF2C" w14:textId="2BF492C3" w:rsidR="00AD7AC4" w:rsidRDefault="00E97C4B" w:rsidP="00B36DDA">
      <w:pPr>
        <w:pStyle w:val="04Text"/>
        <w:numPr>
          <w:ilvl w:val="0"/>
          <w:numId w:val="22"/>
        </w:numPr>
      </w:pPr>
      <w:r>
        <w:t>Orgán vyloučil významný vliv na příznivý stav předmětu ochrany, nebo celistvost evropsky významné lokality, nebo ptačí oblasti.</w:t>
      </w:r>
    </w:p>
    <w:p w14:paraId="358AD7D0" w14:textId="4D7DE692" w:rsidR="00E97C4B" w:rsidRDefault="00D814A5" w:rsidP="00B36DDA">
      <w:pPr>
        <w:pStyle w:val="04Text"/>
        <w:numPr>
          <w:ilvl w:val="0"/>
          <w:numId w:val="22"/>
        </w:numPr>
      </w:pPr>
      <w:r>
        <w:t>Nenaplňuje dikci zákona o posouzení vlivu na životní prostředí EIA a proto není předmětem tohoto posouzení</w:t>
      </w:r>
    </w:p>
    <w:p w14:paraId="058814F6" w14:textId="0AD2C490" w:rsidR="00D814A5" w:rsidRDefault="00607F67" w:rsidP="00B36DDA">
      <w:pPr>
        <w:pStyle w:val="04Text"/>
        <w:numPr>
          <w:ilvl w:val="0"/>
          <w:numId w:val="22"/>
        </w:numPr>
      </w:pPr>
      <w:r>
        <w:t>Bez připomínek dle zákona o prevenci závažných havárií</w:t>
      </w:r>
    </w:p>
    <w:p w14:paraId="660D86E3" w14:textId="6099D8A5" w:rsidR="00607F67" w:rsidRDefault="00607F67" w:rsidP="00B36DDA">
      <w:pPr>
        <w:pStyle w:val="04Text"/>
        <w:numPr>
          <w:ilvl w:val="0"/>
          <w:numId w:val="22"/>
        </w:numPr>
      </w:pPr>
      <w:r>
        <w:lastRenderedPageBreak/>
        <w:t>Bez připomínek k ochraně půdního lesního fondu</w:t>
      </w:r>
      <w:r w:rsidR="00FD7C5A">
        <w:t xml:space="preserve"> a státní správě lesního hospodářství</w:t>
      </w:r>
    </w:p>
    <w:p w14:paraId="256C3536" w14:textId="27CE86C1" w:rsidR="00FD7C5A" w:rsidRDefault="00FD7C5A" w:rsidP="00B36DDA">
      <w:pPr>
        <w:pStyle w:val="04Text"/>
        <w:numPr>
          <w:ilvl w:val="0"/>
          <w:numId w:val="22"/>
        </w:numPr>
      </w:pPr>
      <w:r>
        <w:t>Bez vlivu na ZPF</w:t>
      </w:r>
    </w:p>
    <w:p w14:paraId="60918ABC" w14:textId="2C4D6AB9" w:rsidR="00FD7C5A" w:rsidRDefault="00FD7C5A" w:rsidP="00B36DDA">
      <w:pPr>
        <w:pStyle w:val="04Text"/>
        <w:numPr>
          <w:ilvl w:val="0"/>
          <w:numId w:val="22"/>
        </w:numPr>
      </w:pPr>
      <w:r>
        <w:t>Bez připomínek ohledně geologie a hornictví</w:t>
      </w:r>
    </w:p>
    <w:p w14:paraId="7FDCD640" w14:textId="1BE40F97" w:rsidR="00FD7C5A" w:rsidRDefault="00590D01" w:rsidP="00B36DDA">
      <w:pPr>
        <w:pStyle w:val="04Text"/>
        <w:numPr>
          <w:ilvl w:val="0"/>
          <w:numId w:val="22"/>
        </w:numPr>
      </w:pPr>
      <w:r>
        <w:t>Vyjádření ohledně odpadů vydá MÚ Aš, OŽP</w:t>
      </w:r>
    </w:p>
    <w:p w14:paraId="7EE28E25" w14:textId="025DD0F6" w:rsidR="00AA5FCB" w:rsidRDefault="00AA5FCB" w:rsidP="00AA5FCB">
      <w:pPr>
        <w:pStyle w:val="04Text"/>
        <w:numPr>
          <w:ilvl w:val="0"/>
          <w:numId w:val="22"/>
        </w:numPr>
      </w:pPr>
      <w:r>
        <w:t>Vyjádření ohledně ovzduší vydá MÚ Aš, OŽP</w:t>
      </w:r>
    </w:p>
    <w:p w14:paraId="5A3EF08F" w14:textId="16774DF2" w:rsidR="00CF464D" w:rsidRDefault="00CF464D" w:rsidP="00CF464D">
      <w:pPr>
        <w:pStyle w:val="04Text"/>
        <w:numPr>
          <w:ilvl w:val="0"/>
          <w:numId w:val="22"/>
        </w:numPr>
      </w:pPr>
      <w:r>
        <w:t>Vyjádření ohledně vodního hospodářství vydá MÚ Aš, OŽP</w:t>
      </w:r>
    </w:p>
    <w:p w14:paraId="4E687703" w14:textId="02DAFD2D" w:rsidR="00E20C22" w:rsidRDefault="00343CD1" w:rsidP="00E20C22">
      <w:pPr>
        <w:pStyle w:val="04Text"/>
        <w:rPr>
          <w:u w:val="single"/>
        </w:rPr>
      </w:pPr>
      <w:r>
        <w:rPr>
          <w:u w:val="single"/>
        </w:rPr>
        <w:t>Oblastní inspektorát práce pro Plzeňský kraj a Karlovarský kraj</w:t>
      </w:r>
    </w:p>
    <w:p w14:paraId="491282D1" w14:textId="4F2ED8D2" w:rsidR="00B80DAE" w:rsidRDefault="00B80DAE" w:rsidP="00B80DAE">
      <w:pPr>
        <w:pStyle w:val="04Text"/>
        <w:numPr>
          <w:ilvl w:val="0"/>
          <w:numId w:val="22"/>
        </w:numPr>
      </w:pPr>
      <w:r>
        <w:t>Stanovisko bude předáno v dodatku</w:t>
      </w:r>
    </w:p>
    <w:p w14:paraId="5340DC56" w14:textId="708FEE59" w:rsidR="00B80DAE" w:rsidRDefault="00B80DAE" w:rsidP="00B80DAE">
      <w:pPr>
        <w:pStyle w:val="04Text"/>
        <w:rPr>
          <w:u w:val="single"/>
        </w:rPr>
      </w:pPr>
      <w:r>
        <w:rPr>
          <w:u w:val="single"/>
        </w:rPr>
        <w:t>GASNET, s.r.o.</w:t>
      </w:r>
    </w:p>
    <w:p w14:paraId="7A51A63B" w14:textId="178965B2" w:rsidR="00B80DAE" w:rsidRDefault="00B80DAE" w:rsidP="00B80DAE">
      <w:pPr>
        <w:pStyle w:val="04Text"/>
        <w:numPr>
          <w:ilvl w:val="0"/>
          <w:numId w:val="22"/>
        </w:numPr>
      </w:pPr>
      <w:r>
        <w:t>Souhlasné stanovisko k</w:t>
      </w:r>
      <w:r w:rsidR="00C0690B">
        <w:t>e stavbě – mimo plynárenská zařízení</w:t>
      </w:r>
      <w:r w:rsidR="00D2238A">
        <w:t xml:space="preserve"> a bez navýšení bilance.</w:t>
      </w:r>
    </w:p>
    <w:p w14:paraId="4295EA3F" w14:textId="6E3257B8" w:rsidR="00E07D8F" w:rsidRDefault="00E07D8F" w:rsidP="00E07D8F">
      <w:pPr>
        <w:pStyle w:val="04Text"/>
        <w:rPr>
          <w:u w:val="single"/>
        </w:rPr>
      </w:pPr>
      <w:r>
        <w:rPr>
          <w:u w:val="single"/>
        </w:rPr>
        <w:t>ČEZ Distribuce, a.s.</w:t>
      </w:r>
    </w:p>
    <w:p w14:paraId="590AEB34" w14:textId="77883B20" w:rsidR="00B80DAE" w:rsidRDefault="00E07D8F" w:rsidP="00E07D8F">
      <w:pPr>
        <w:pStyle w:val="04Text"/>
        <w:numPr>
          <w:ilvl w:val="0"/>
          <w:numId w:val="22"/>
        </w:numPr>
      </w:pPr>
      <w:r>
        <w:t>Souhlasné stanovisko ke stavbě – stavba mimo ochranná pásma elektrických zařízení</w:t>
      </w:r>
    </w:p>
    <w:p w14:paraId="7BF917DD" w14:textId="63B78F25" w:rsidR="00337DC1" w:rsidRDefault="00337DC1" w:rsidP="00337DC1">
      <w:pPr>
        <w:pStyle w:val="04Text"/>
        <w:rPr>
          <w:u w:val="single"/>
        </w:rPr>
      </w:pPr>
      <w:r>
        <w:rPr>
          <w:u w:val="single"/>
        </w:rPr>
        <w:t>CHEVAK Cheb, a.s.</w:t>
      </w:r>
    </w:p>
    <w:p w14:paraId="783C90D2" w14:textId="77777777" w:rsidR="00BF1F1C" w:rsidRDefault="00BF1F1C" w:rsidP="00BF1F1C">
      <w:pPr>
        <w:pStyle w:val="04Text"/>
        <w:numPr>
          <w:ilvl w:val="0"/>
          <w:numId w:val="22"/>
        </w:numPr>
      </w:pPr>
      <w:r>
        <w:t>Stanovisko bude předáno v dodatku</w:t>
      </w:r>
    </w:p>
    <w:p w14:paraId="01B9A28B" w14:textId="77777777" w:rsidR="0064084E" w:rsidRDefault="0064084E" w:rsidP="00444562">
      <w:pPr>
        <w:pStyle w:val="05Odrky"/>
      </w:pPr>
      <w:r>
        <w:t>e)</w:t>
      </w:r>
      <w:r>
        <w:tab/>
        <w:t>Výčet a závěry provedených průzkumů a rozborů – geologický průzkum, hydrogeologický průzkum, stavebně historický průzkum apod.</w:t>
      </w:r>
    </w:p>
    <w:p w14:paraId="19FB35D6" w14:textId="486DAC19" w:rsidR="005323C0" w:rsidRDefault="00647B21" w:rsidP="005323C0">
      <w:pPr>
        <w:pStyle w:val="04Text"/>
      </w:pPr>
      <w:r>
        <w:t xml:space="preserve">Geologický průzkum </w:t>
      </w:r>
      <w:r w:rsidR="00A975AF">
        <w:t>byl v areálu proveden v roce 2015.</w:t>
      </w:r>
      <w:r w:rsidR="00BB6486">
        <w:t xml:space="preserve"> </w:t>
      </w:r>
      <w:r w:rsidR="00C7046A">
        <w:t xml:space="preserve">Sonda byla provedena o hloubce 1,5 metrů. </w:t>
      </w:r>
      <w:r w:rsidR="00BB6486">
        <w:t>Podloží je skalní, fylitové.</w:t>
      </w:r>
      <w:r w:rsidR="00663C52">
        <w:t xml:space="preserve"> Základové poměry jsou jednoduché.</w:t>
      </w:r>
    </w:p>
    <w:p w14:paraId="35D2BE7C" w14:textId="4E3CA174" w:rsidR="0064084E" w:rsidRDefault="0064084E" w:rsidP="00444562">
      <w:pPr>
        <w:pStyle w:val="05Odrky"/>
      </w:pPr>
      <w:r>
        <w:t>f)</w:t>
      </w:r>
      <w:r>
        <w:tab/>
      </w:r>
      <w:r w:rsidRPr="00A96174">
        <w:t>Ochrana území podle jiných právních předpisů – památková rezervace, památková zóna, zvláště chráněné území, lokalita soustavy Natura 2000, záplavové území, poddolované území, stávající ochranná a bezpečnostní pásma apod.</w:t>
      </w:r>
    </w:p>
    <w:p w14:paraId="70E276D5" w14:textId="013C0E0B" w:rsidR="0064084E" w:rsidRDefault="0064084E" w:rsidP="00D16F49">
      <w:pPr>
        <w:pStyle w:val="04Text"/>
      </w:pPr>
      <w:r w:rsidRPr="003918B2">
        <w:t xml:space="preserve">Území stavby se </w:t>
      </w:r>
      <w:r w:rsidR="007F346F">
        <w:t>nenachází v žádném bezpečnostním pásmu</w:t>
      </w:r>
      <w:r w:rsidR="00C3789F">
        <w:t xml:space="preserve"> a ani žádné nevytváří</w:t>
      </w:r>
      <w:r w:rsidR="00DE05FA">
        <w:t>.</w:t>
      </w:r>
      <w:r w:rsidR="00DC0E80">
        <w:t xml:space="preserve"> Stavba se napojuje na stávající </w:t>
      </w:r>
      <w:r w:rsidR="001A3F1E">
        <w:t>vnitřní rozvody, bez potřeby stavby nových přípojek.</w:t>
      </w:r>
    </w:p>
    <w:p w14:paraId="7C7F7771" w14:textId="1E540E71" w:rsidR="00E24F1E" w:rsidRDefault="00E24F1E" w:rsidP="00D16F49">
      <w:pPr>
        <w:pStyle w:val="04Text"/>
      </w:pPr>
      <w:r>
        <w:t xml:space="preserve">V sousedství se nalézá zděná kompaktní elektrická stanice do 52 </w:t>
      </w:r>
      <w:proofErr w:type="spellStart"/>
      <w:r>
        <w:t>kV</w:t>
      </w:r>
      <w:proofErr w:type="spellEnd"/>
      <w:r>
        <w:t xml:space="preserve"> s ochranným pásmem 2 m od vnějšího pláště. Vedení od 1k V do 35 </w:t>
      </w:r>
      <w:proofErr w:type="spellStart"/>
      <w:r>
        <w:t>kV</w:t>
      </w:r>
      <w:proofErr w:type="spellEnd"/>
      <w:r>
        <w:t xml:space="preserve"> je vyvedeno na opačnou stranu a má ochranné pásmo 7,0 m a nezasahuje na zájmový pozemek investora.</w:t>
      </w:r>
    </w:p>
    <w:p w14:paraId="2A5A64C3" w14:textId="77777777" w:rsidR="0033136D" w:rsidRPr="004B5445" w:rsidRDefault="0033136D" w:rsidP="0033136D">
      <w:pPr>
        <w:pStyle w:val="04Text"/>
        <w:rPr>
          <w:u w:val="single"/>
        </w:rPr>
      </w:pPr>
      <w:r w:rsidRPr="004B5445">
        <w:rPr>
          <w:u w:val="single"/>
        </w:rPr>
        <w:t>Pro inženýrské sítě platí obecně ochranná pásma:</w:t>
      </w:r>
    </w:p>
    <w:p w14:paraId="68D85B70" w14:textId="77777777" w:rsidR="0033136D" w:rsidRPr="009749C5" w:rsidRDefault="0033136D" w:rsidP="0033136D">
      <w:pPr>
        <w:pStyle w:val="04Text"/>
      </w:pPr>
      <w:r>
        <w:t xml:space="preserve">– </w:t>
      </w:r>
      <w:r w:rsidRPr="009749C5">
        <w:t>vodovod a kanalizace – 1,5 m na obě strany, měřeno od obrysu vedení</w:t>
      </w:r>
    </w:p>
    <w:p w14:paraId="4F38C648" w14:textId="77777777" w:rsidR="0033136D" w:rsidRPr="009749C5" w:rsidRDefault="0033136D" w:rsidP="0033136D">
      <w:pPr>
        <w:pStyle w:val="04Text"/>
      </w:pPr>
      <w:r w:rsidRPr="009749C5">
        <w:t>– plynovod STL – 1,0 m na obě strany, měřeno od obrysu vedení</w:t>
      </w:r>
    </w:p>
    <w:p w14:paraId="501B95E4" w14:textId="77777777" w:rsidR="0033136D" w:rsidRPr="009749C5" w:rsidRDefault="0033136D" w:rsidP="0033136D">
      <w:pPr>
        <w:pStyle w:val="04Text"/>
      </w:pPr>
      <w:r w:rsidRPr="009749C5">
        <w:t>– elektro zemní vedení – 1,0 m na obě strany, měřeno od obrysu vedení</w:t>
      </w:r>
    </w:p>
    <w:p w14:paraId="4D522E95" w14:textId="4D920CFF" w:rsidR="0033136D" w:rsidRDefault="0033136D" w:rsidP="0033136D">
      <w:pPr>
        <w:pStyle w:val="04Text"/>
      </w:pPr>
      <w:r w:rsidRPr="009749C5">
        <w:t>– elektro nadzemní vedení VN – 7,0 m na obě strany, měřeno od obrysu vedení</w:t>
      </w:r>
    </w:p>
    <w:p w14:paraId="77096042" w14:textId="5BB934BE" w:rsidR="00E24F1E" w:rsidRDefault="00E24F1E" w:rsidP="0033136D">
      <w:pPr>
        <w:pStyle w:val="04Text"/>
      </w:pPr>
      <w:r w:rsidRPr="009749C5">
        <w:t>– elektro</w:t>
      </w:r>
      <w:r>
        <w:t xml:space="preserve"> </w:t>
      </w:r>
      <w:r w:rsidRPr="00E24F1E">
        <w:t xml:space="preserve">kompaktní a zděné stanice do 52 </w:t>
      </w:r>
      <w:proofErr w:type="spellStart"/>
      <w:r w:rsidRPr="00E24F1E">
        <w:t>kV</w:t>
      </w:r>
      <w:proofErr w:type="spellEnd"/>
      <w:r w:rsidRPr="00E24F1E">
        <w:t xml:space="preserve"> - 2 m</w:t>
      </w:r>
    </w:p>
    <w:p w14:paraId="3AF5B6C6" w14:textId="77777777" w:rsidR="0064084E" w:rsidRDefault="0064084E" w:rsidP="00444562">
      <w:pPr>
        <w:pStyle w:val="05Odrky"/>
      </w:pPr>
      <w:r>
        <w:t>g)</w:t>
      </w:r>
      <w:r>
        <w:tab/>
        <w:t>Poloha vzhledem k záplavovému území, poddolovanému území apod.</w:t>
      </w:r>
    </w:p>
    <w:p w14:paraId="76CC2ACF" w14:textId="77777777" w:rsidR="00457A29" w:rsidRDefault="00457A29" w:rsidP="00457A29">
      <w:pPr>
        <w:pStyle w:val="04Text"/>
      </w:pPr>
      <w:r w:rsidRPr="003918B2">
        <w:t xml:space="preserve">Území stavby </w:t>
      </w:r>
      <w:r>
        <w:t>nezasahuje do žádného z výše uvedených území.</w:t>
      </w:r>
    </w:p>
    <w:p w14:paraId="46C4014E" w14:textId="77777777" w:rsidR="006A37E2" w:rsidRDefault="006A37E2" w:rsidP="00444562">
      <w:pPr>
        <w:pStyle w:val="05Odrky"/>
      </w:pPr>
      <w:r>
        <w:t>h)</w:t>
      </w:r>
      <w:r>
        <w:tab/>
        <w:t>Vliv stavby na okolní stavby a pozemky, ochrana okolí, vliv stavby na odtokové poměry v území</w:t>
      </w:r>
    </w:p>
    <w:p w14:paraId="7D9DF293" w14:textId="77777777" w:rsidR="00457A29" w:rsidRPr="008E701C" w:rsidRDefault="00457A29" w:rsidP="00457A29">
      <w:pPr>
        <w:pStyle w:val="04Text"/>
      </w:pPr>
      <w:r w:rsidRPr="008E701C">
        <w:t xml:space="preserve">Navrhovaná stavba nebude mít významný vliv na okolní stavby ani pozemky. Stavba svým charakterem odpovídá danému účelu využití pozemku, dle platného UP lokality. </w:t>
      </w:r>
    </w:p>
    <w:p w14:paraId="2F6FF919" w14:textId="77777777" w:rsidR="00457A29" w:rsidRPr="008E701C" w:rsidRDefault="00457A29" w:rsidP="00457A29">
      <w:pPr>
        <w:pStyle w:val="04Text"/>
      </w:pPr>
      <w:r w:rsidRPr="008E701C">
        <w:lastRenderedPageBreak/>
        <w:t xml:space="preserve">Při výstavbě budou dodržovány všechny platné limity hluku a bude zajištěna ochrana před znečištěním staveniště, okolní krajiny a příjezdových cest stavebními stroji a vozidly. </w:t>
      </w:r>
    </w:p>
    <w:p w14:paraId="75B40C1F" w14:textId="5FD8D58F" w:rsidR="00457A29" w:rsidRPr="008E701C" w:rsidRDefault="00457A29" w:rsidP="00DE05FA">
      <w:pPr>
        <w:pStyle w:val="04Text"/>
      </w:pPr>
      <w:r w:rsidRPr="008E701C">
        <w:t xml:space="preserve">Stavba nebude mít negativní vliv na odtokové poměry v území. Dešťové vody ze střechy stavby budou sváděny </w:t>
      </w:r>
      <w:r w:rsidR="00A4716A">
        <w:t xml:space="preserve">do stávajících svodů na dešťovou kanalizaci. </w:t>
      </w:r>
      <w:r w:rsidR="00D069A3">
        <w:t xml:space="preserve">Nové plochy střech a tím vznikající odlišné odtokové poměry výstavbou </w:t>
      </w:r>
      <w:r w:rsidR="000E3919">
        <w:t>nevznikají</w:t>
      </w:r>
      <w:r w:rsidR="00D069A3">
        <w:t>.</w:t>
      </w:r>
      <w:r w:rsidR="004367FD">
        <w:t xml:space="preserve"> V Budoucnu je předpoklad záchytu dešťových vod pro technologickou potřebu a tím pádem omezení jejího odvodu z území.</w:t>
      </w:r>
    </w:p>
    <w:p w14:paraId="7146016E" w14:textId="77777777" w:rsidR="00F622AB" w:rsidRDefault="00F622AB" w:rsidP="00444562">
      <w:pPr>
        <w:pStyle w:val="05Odrky"/>
      </w:pPr>
      <w:r w:rsidRPr="00F622AB">
        <w:t>i)</w:t>
      </w:r>
      <w:r>
        <w:t xml:space="preserve"> </w:t>
      </w:r>
      <w:r>
        <w:tab/>
      </w:r>
      <w:r w:rsidR="006A37E2" w:rsidRPr="00F622AB">
        <w:t>Požadavky</w:t>
      </w:r>
      <w:r w:rsidR="006A37E2">
        <w:t xml:space="preserve"> na asanace, demolice, kácení dřevin</w:t>
      </w:r>
    </w:p>
    <w:p w14:paraId="25B1D4AB" w14:textId="77777777" w:rsidR="006A37E2" w:rsidRDefault="006A37E2" w:rsidP="00CF596A">
      <w:pPr>
        <w:pStyle w:val="04Text"/>
      </w:pPr>
      <w:r>
        <w:t>Není potřeba asanací</w:t>
      </w:r>
      <w:r w:rsidR="005D15FD">
        <w:t>, demolice</w:t>
      </w:r>
      <w:r>
        <w:t xml:space="preserve"> ani kácení dřevin.</w:t>
      </w:r>
    </w:p>
    <w:p w14:paraId="3BA41F48" w14:textId="77777777" w:rsidR="00A43B79" w:rsidRDefault="00A43B79" w:rsidP="00444562">
      <w:pPr>
        <w:pStyle w:val="05Odrky"/>
      </w:pPr>
      <w:r>
        <w:t>j)</w:t>
      </w:r>
      <w:r>
        <w:tab/>
        <w:t>Požadavky na maximální dočasné a trvalé zábory zemědělského půdního fondu nebo pozemků určených k plnění funkce lesa</w:t>
      </w:r>
    </w:p>
    <w:p w14:paraId="2250E726" w14:textId="43676750" w:rsidR="006A37E2" w:rsidRPr="00D05A08" w:rsidRDefault="00A43B79" w:rsidP="00CF596A">
      <w:pPr>
        <w:pStyle w:val="04Text"/>
        <w:rPr>
          <w:color w:val="FF0000"/>
        </w:rPr>
      </w:pPr>
      <w:r>
        <w:t xml:space="preserve">Stavba je navržena na </w:t>
      </w:r>
      <w:r w:rsidR="00A95EC1">
        <w:t>lokalitě</w:t>
      </w:r>
      <w:r>
        <w:t>,</w:t>
      </w:r>
      <w:r w:rsidR="00A95EC1">
        <w:t xml:space="preserve"> kde pozemky jsou</w:t>
      </w:r>
      <w:r>
        <w:t xml:space="preserve"> druhu „</w:t>
      </w:r>
      <w:r w:rsidR="00B274FD">
        <w:t>zastavěná plocha a nádvoří</w:t>
      </w:r>
      <w:r>
        <w:t xml:space="preserve">“. </w:t>
      </w:r>
      <w:r w:rsidR="00160BC2">
        <w:t xml:space="preserve">Není třeba vynětí ze ZPF. </w:t>
      </w:r>
    </w:p>
    <w:p w14:paraId="14C0560E" w14:textId="77777777" w:rsidR="000C5E3A" w:rsidRDefault="000C5E3A" w:rsidP="00444562">
      <w:pPr>
        <w:pStyle w:val="05Odrky"/>
      </w:pPr>
      <w:r>
        <w:t>k)</w:t>
      </w:r>
      <w:r>
        <w:tab/>
        <w:t>Územně technické podmínky – možnosti napojení na stávající dopravní a technickou infrastrukturu, možnost bezbariérového přístupu k navrhované stavbě</w:t>
      </w:r>
    </w:p>
    <w:p w14:paraId="43A3B9BD" w14:textId="1EED8B56" w:rsidR="00041A2B" w:rsidRDefault="00041A2B" w:rsidP="009F5BD6">
      <w:pPr>
        <w:pStyle w:val="04Text"/>
      </w:pPr>
      <w:r w:rsidRPr="00041A2B">
        <w:t xml:space="preserve">Dopravní přístup na pozemek </w:t>
      </w:r>
      <w:r w:rsidR="00B96036">
        <w:t>nádvoří</w:t>
      </w:r>
      <w:r w:rsidRPr="00041A2B">
        <w:t xml:space="preserve"> je stávají</w:t>
      </w:r>
      <w:r w:rsidR="005E2315">
        <w:t>cí</w:t>
      </w:r>
      <w:r w:rsidRPr="00041A2B">
        <w:t>m vjezd</w:t>
      </w:r>
      <w:r w:rsidR="00B96036">
        <w:t>em</w:t>
      </w:r>
      <w:r w:rsidRPr="00041A2B">
        <w:t xml:space="preserve"> z</w:t>
      </w:r>
      <w:r w:rsidR="00B96036">
        <w:t> ulice Tovární</w:t>
      </w:r>
      <w:r w:rsidRPr="00041A2B">
        <w:t xml:space="preserve"> na pozemku </w:t>
      </w:r>
      <w:r w:rsidR="00B96036" w:rsidRPr="00B96036">
        <w:t>3766/2</w:t>
      </w:r>
      <w:r w:rsidR="00AD61CF">
        <w:t xml:space="preserve"> </w:t>
      </w:r>
      <w:r w:rsidRPr="00041A2B">
        <w:t xml:space="preserve">ve vlastnictví </w:t>
      </w:r>
      <w:r w:rsidR="00B96036">
        <w:t>města Hranice</w:t>
      </w:r>
      <w:r w:rsidR="00160BC2">
        <w:t>.</w:t>
      </w:r>
      <w:r w:rsidR="00B96036">
        <w:t xml:space="preserve"> Pěší přístup je možný z ulice Tovární.</w:t>
      </w:r>
    </w:p>
    <w:p w14:paraId="6B93D866" w14:textId="0521F0F7" w:rsidR="00C3789F" w:rsidRDefault="001131F9" w:rsidP="00CF596A">
      <w:pPr>
        <w:pStyle w:val="04Text"/>
      </w:pPr>
      <w:r>
        <w:t xml:space="preserve">Původní hala je již napojena stávající přípojkou. Pro </w:t>
      </w:r>
      <w:r w:rsidR="001A3F1E">
        <w:t>rozšíření haly budou využity vnitřní rozvody.</w:t>
      </w:r>
      <w:r w:rsidR="002E4071">
        <w:t xml:space="preserve"> Rozvody vody ve výrobní části jsou stávající a v případě potřeby budou pouze rekonstruovány.</w:t>
      </w:r>
    </w:p>
    <w:p w14:paraId="48ABFCD5" w14:textId="254447B6" w:rsidR="007561BA" w:rsidRDefault="007561BA" w:rsidP="00CF596A">
      <w:pPr>
        <w:pStyle w:val="04Text"/>
        <w:rPr>
          <w:iCs/>
        </w:rPr>
      </w:pPr>
      <w:r w:rsidRPr="007561BA">
        <w:t>Splaškové vody budou odváděny</w:t>
      </w:r>
      <w:r w:rsidR="00D30487">
        <w:t xml:space="preserve"> stávající kanalizační přípojkou</w:t>
      </w:r>
      <w:r w:rsidRPr="007561BA">
        <w:t xml:space="preserve"> do veřejné kanalizační sítě</w:t>
      </w:r>
      <w:r w:rsidR="001921A5">
        <w:rPr>
          <w:iCs/>
        </w:rPr>
        <w:t xml:space="preserve">. </w:t>
      </w:r>
      <w:r w:rsidR="00D50D48">
        <w:rPr>
          <w:iCs/>
        </w:rPr>
        <w:t>Odvod splaškových vod není tímto záměrem dotčen.</w:t>
      </w:r>
    </w:p>
    <w:p w14:paraId="0FECF107" w14:textId="36C70BE3" w:rsidR="00C1603D" w:rsidRDefault="00C1603D" w:rsidP="00C1603D">
      <w:pPr>
        <w:pStyle w:val="04Text"/>
      </w:pPr>
      <w:r w:rsidRPr="002A0123">
        <w:t xml:space="preserve">Dešťové vody budou svedeny </w:t>
      </w:r>
      <w:r w:rsidR="00D50D48">
        <w:t>beze změny stávajícími svody do dešťové kanalizace</w:t>
      </w:r>
      <w:r w:rsidR="0033091C">
        <w:t>, nicméně v budoucnu je plánováno jejich využití pro doplňování technologické vody</w:t>
      </w:r>
      <w:r w:rsidR="00D50D48">
        <w:t>.</w:t>
      </w:r>
    </w:p>
    <w:p w14:paraId="75C6A351" w14:textId="45875018" w:rsidR="00CC4FDE" w:rsidRDefault="00CC4FDE" w:rsidP="00CC4FDE">
      <w:pPr>
        <w:pStyle w:val="04Text"/>
      </w:pPr>
      <w:r>
        <w:t>Upravovaná část se bude týkat práce údržby zařízení, nevhodnou vzhledem ke svému charakteru k zaměstnání osob s omezenou schopností pohybu. Bezbariérový přístup k navrhované stavbě nelze řešit dle vyhlášky č. 398/2009 Sb.</w:t>
      </w:r>
    </w:p>
    <w:p w14:paraId="6E0D4774" w14:textId="77777777" w:rsidR="000C5E3A" w:rsidRDefault="000C5E3A" w:rsidP="00444562">
      <w:pPr>
        <w:pStyle w:val="05Odrky"/>
      </w:pPr>
      <w:r>
        <w:t>l)</w:t>
      </w:r>
      <w:r>
        <w:tab/>
        <w:t>Věcné a časové vazby stavby, podmiňující, vyvolané, související investice</w:t>
      </w:r>
    </w:p>
    <w:p w14:paraId="0E7B2B2C" w14:textId="569B6CAE" w:rsidR="002A69AD" w:rsidRDefault="002A69AD" w:rsidP="0007097E">
      <w:pPr>
        <w:pStyle w:val="06Odrky2"/>
      </w:pPr>
      <w:r w:rsidRPr="00CF596A">
        <w:t>Časové</w:t>
      </w:r>
      <w:r>
        <w:t xml:space="preserve"> </w:t>
      </w:r>
      <w:r w:rsidRPr="00CF596A">
        <w:t>vazby</w:t>
      </w:r>
      <w:r>
        <w:t xml:space="preserve"> stavby</w:t>
      </w:r>
      <w:r w:rsidR="00683F19">
        <w:t xml:space="preserve"> (předpoklad)</w:t>
      </w:r>
      <w:r w:rsidR="001C009D">
        <w:t>, bez podmiňujících investic</w:t>
      </w:r>
    </w:p>
    <w:p w14:paraId="00B424F6" w14:textId="38EBE048" w:rsidR="008A4642" w:rsidRDefault="008A4642" w:rsidP="008A4642">
      <w:pPr>
        <w:pStyle w:val="07Odrky3"/>
      </w:pPr>
      <w:r w:rsidRPr="00C07D99">
        <w:t>Zahájení</w:t>
      </w:r>
      <w:r>
        <w:t xml:space="preserve"> stavby</w:t>
      </w:r>
      <w:r>
        <w:tab/>
      </w:r>
      <w:r w:rsidR="00012609">
        <w:t>červenec</w:t>
      </w:r>
      <w:r>
        <w:t xml:space="preserve"> 202</w:t>
      </w:r>
      <w:r w:rsidR="00D50D48">
        <w:t>3</w:t>
      </w:r>
    </w:p>
    <w:p w14:paraId="19FAA9A4" w14:textId="77777777" w:rsidR="008A4642" w:rsidRDefault="008A4642" w:rsidP="008A4642">
      <w:pPr>
        <w:pStyle w:val="07Odrky3"/>
      </w:pPr>
      <w:r w:rsidRPr="00C07D99">
        <w:t>Dokončení</w:t>
      </w:r>
      <w:r>
        <w:t xml:space="preserve"> stavby</w:t>
      </w:r>
      <w:r>
        <w:tab/>
        <w:t>prosinec 2024</w:t>
      </w:r>
    </w:p>
    <w:p w14:paraId="5F82F63F" w14:textId="77777777" w:rsidR="000C5E3A" w:rsidRDefault="000C5E3A" w:rsidP="00444562">
      <w:pPr>
        <w:pStyle w:val="05Odrky"/>
      </w:pPr>
      <w:r>
        <w:t>m)</w:t>
      </w:r>
      <w:r>
        <w:tab/>
        <w:t>Seznam pozemků podle katastru nemovitostí, na kterých se stavba umisťuje a provádí</w:t>
      </w:r>
    </w:p>
    <w:tbl>
      <w:tblPr>
        <w:tblStyle w:val="Prosttabulka2"/>
        <w:tblW w:w="9429" w:type="dxa"/>
        <w:jc w:val="right"/>
        <w:tblLook w:val="04A0" w:firstRow="1" w:lastRow="0" w:firstColumn="1" w:lastColumn="0" w:noHBand="0" w:noVBand="1"/>
      </w:tblPr>
      <w:tblGrid>
        <w:gridCol w:w="1383"/>
        <w:gridCol w:w="859"/>
        <w:gridCol w:w="1410"/>
        <w:gridCol w:w="1134"/>
        <w:gridCol w:w="1433"/>
        <w:gridCol w:w="2026"/>
        <w:gridCol w:w="1184"/>
      </w:tblGrid>
      <w:tr w:rsidR="00B9146F" w14:paraId="695C10CD" w14:textId="77777777" w:rsidTr="00573B86">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1383" w:type="dxa"/>
            <w:vAlign w:val="center"/>
          </w:tcPr>
          <w:p w14:paraId="3E2DA9ED" w14:textId="77777777" w:rsidR="000C5E3A" w:rsidRPr="004622A3" w:rsidRDefault="000C5E3A" w:rsidP="000C5E3A">
            <w:pPr>
              <w:rPr>
                <w:b w:val="0"/>
                <w:sz w:val="24"/>
              </w:rPr>
            </w:pPr>
            <w:r w:rsidRPr="004622A3">
              <w:rPr>
                <w:sz w:val="24"/>
              </w:rPr>
              <w:t>Pozemky výstavby</w:t>
            </w:r>
          </w:p>
        </w:tc>
        <w:tc>
          <w:tcPr>
            <w:tcW w:w="859" w:type="dxa"/>
            <w:vAlign w:val="center"/>
          </w:tcPr>
          <w:p w14:paraId="78DCB72B" w14:textId="77777777" w:rsidR="000C5E3A" w:rsidRPr="004622A3" w:rsidRDefault="000C5E3A" w:rsidP="000C5E3A">
            <w:pPr>
              <w:cnfStyle w:val="100000000000" w:firstRow="1" w:lastRow="0" w:firstColumn="0" w:lastColumn="0" w:oddVBand="0" w:evenVBand="0" w:oddHBand="0" w:evenHBand="0" w:firstRowFirstColumn="0" w:firstRowLastColumn="0" w:lastRowFirstColumn="0" w:lastRowLastColumn="0"/>
              <w:rPr>
                <w:b w:val="0"/>
                <w:sz w:val="24"/>
              </w:rPr>
            </w:pPr>
            <w:r w:rsidRPr="004622A3">
              <w:rPr>
                <w:sz w:val="24"/>
              </w:rPr>
              <w:t>č.</w:t>
            </w:r>
            <w:r w:rsidRPr="004622A3">
              <w:rPr>
                <w:b w:val="0"/>
                <w:sz w:val="24"/>
              </w:rPr>
              <w:t xml:space="preserve"> </w:t>
            </w:r>
            <w:r w:rsidRPr="004622A3">
              <w:rPr>
                <w:sz w:val="24"/>
              </w:rPr>
              <w:t>p.</w:t>
            </w:r>
          </w:p>
        </w:tc>
        <w:tc>
          <w:tcPr>
            <w:tcW w:w="1410" w:type="dxa"/>
            <w:vAlign w:val="center"/>
          </w:tcPr>
          <w:p w14:paraId="466BF72A" w14:textId="77777777" w:rsidR="000C5E3A" w:rsidRPr="004622A3" w:rsidRDefault="000C5E3A" w:rsidP="000C5E3A">
            <w:pPr>
              <w:cnfStyle w:val="100000000000" w:firstRow="1" w:lastRow="0" w:firstColumn="0" w:lastColumn="0" w:oddVBand="0" w:evenVBand="0" w:oddHBand="0" w:evenHBand="0" w:firstRowFirstColumn="0" w:firstRowLastColumn="0" w:lastRowFirstColumn="0" w:lastRowLastColumn="0"/>
              <w:rPr>
                <w:b w:val="0"/>
                <w:sz w:val="24"/>
              </w:rPr>
            </w:pPr>
            <w:r w:rsidRPr="004622A3">
              <w:rPr>
                <w:sz w:val="24"/>
              </w:rPr>
              <w:t>Katastr. území</w:t>
            </w:r>
          </w:p>
        </w:tc>
        <w:tc>
          <w:tcPr>
            <w:tcW w:w="1134" w:type="dxa"/>
            <w:vAlign w:val="center"/>
          </w:tcPr>
          <w:p w14:paraId="36F5DA8E" w14:textId="77777777" w:rsidR="000C5E3A" w:rsidRPr="004622A3" w:rsidRDefault="000C5E3A" w:rsidP="000C5E3A">
            <w:pPr>
              <w:cnfStyle w:val="100000000000" w:firstRow="1" w:lastRow="0" w:firstColumn="0" w:lastColumn="0" w:oddVBand="0" w:evenVBand="0" w:oddHBand="0" w:evenHBand="0" w:firstRowFirstColumn="0" w:firstRowLastColumn="0" w:lastRowFirstColumn="0" w:lastRowLastColumn="0"/>
              <w:rPr>
                <w:b w:val="0"/>
                <w:sz w:val="24"/>
              </w:rPr>
            </w:pPr>
            <w:r w:rsidRPr="004622A3">
              <w:rPr>
                <w:sz w:val="24"/>
              </w:rPr>
              <w:t>Druh pozemku</w:t>
            </w:r>
          </w:p>
        </w:tc>
        <w:tc>
          <w:tcPr>
            <w:tcW w:w="1433" w:type="dxa"/>
            <w:vAlign w:val="center"/>
          </w:tcPr>
          <w:p w14:paraId="10CE3A54" w14:textId="77777777" w:rsidR="000C5E3A" w:rsidRPr="004622A3" w:rsidRDefault="000C5E3A" w:rsidP="000C5E3A">
            <w:pPr>
              <w:cnfStyle w:val="100000000000" w:firstRow="1" w:lastRow="0" w:firstColumn="0" w:lastColumn="0" w:oddVBand="0" w:evenVBand="0" w:oddHBand="0" w:evenHBand="0" w:firstRowFirstColumn="0" w:firstRowLastColumn="0" w:lastRowFirstColumn="0" w:lastRowLastColumn="0"/>
              <w:rPr>
                <w:b w:val="0"/>
                <w:sz w:val="24"/>
              </w:rPr>
            </w:pPr>
            <w:r w:rsidRPr="004622A3">
              <w:rPr>
                <w:sz w:val="24"/>
              </w:rPr>
              <w:t>Účel využití dle ÚP</w:t>
            </w:r>
          </w:p>
        </w:tc>
        <w:tc>
          <w:tcPr>
            <w:tcW w:w="2026" w:type="dxa"/>
            <w:vAlign w:val="center"/>
          </w:tcPr>
          <w:p w14:paraId="52A05998" w14:textId="77777777" w:rsidR="000C5E3A" w:rsidRPr="004622A3" w:rsidRDefault="000C5E3A" w:rsidP="000C5E3A">
            <w:pPr>
              <w:cnfStyle w:val="100000000000" w:firstRow="1" w:lastRow="0" w:firstColumn="0" w:lastColumn="0" w:oddVBand="0" w:evenVBand="0" w:oddHBand="0" w:evenHBand="0" w:firstRowFirstColumn="0" w:firstRowLastColumn="0" w:lastRowFirstColumn="0" w:lastRowLastColumn="0"/>
              <w:rPr>
                <w:b w:val="0"/>
                <w:sz w:val="24"/>
              </w:rPr>
            </w:pPr>
            <w:r w:rsidRPr="004622A3">
              <w:rPr>
                <w:sz w:val="24"/>
              </w:rPr>
              <w:t>Vlastník</w:t>
            </w:r>
          </w:p>
        </w:tc>
        <w:tc>
          <w:tcPr>
            <w:tcW w:w="1184" w:type="dxa"/>
            <w:vAlign w:val="center"/>
          </w:tcPr>
          <w:p w14:paraId="6C99F515" w14:textId="77777777" w:rsidR="000C5E3A" w:rsidRPr="004622A3" w:rsidRDefault="00035EAF" w:rsidP="000C5E3A">
            <w:pPr>
              <w:cnfStyle w:val="100000000000" w:firstRow="1" w:lastRow="0" w:firstColumn="0" w:lastColumn="0" w:oddVBand="0" w:evenVBand="0" w:oddHBand="0" w:evenHBand="0" w:firstRowFirstColumn="0" w:firstRowLastColumn="0" w:lastRowFirstColumn="0" w:lastRowLastColumn="0"/>
              <w:rPr>
                <w:b w:val="0"/>
                <w:sz w:val="24"/>
              </w:rPr>
            </w:pPr>
            <w:r w:rsidRPr="004622A3">
              <w:rPr>
                <w:sz w:val="24"/>
              </w:rPr>
              <w:t>Výměra</w:t>
            </w:r>
          </w:p>
        </w:tc>
      </w:tr>
      <w:tr w:rsidR="00B5370A" w14:paraId="7CA6FBDE" w14:textId="77777777" w:rsidTr="00573B86">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1383" w:type="dxa"/>
            <w:vAlign w:val="center"/>
          </w:tcPr>
          <w:p w14:paraId="0BFD7127" w14:textId="58BCF818" w:rsidR="00B5370A" w:rsidRPr="00E60D66" w:rsidRDefault="0056258F" w:rsidP="00B5370A">
            <w:pPr>
              <w:rPr>
                <w:b w:val="0"/>
              </w:rPr>
            </w:pPr>
            <w:r w:rsidRPr="00E60D66">
              <w:rPr>
                <w:b w:val="0"/>
              </w:rPr>
              <w:t>Stávající hala</w:t>
            </w:r>
          </w:p>
        </w:tc>
        <w:tc>
          <w:tcPr>
            <w:tcW w:w="859" w:type="dxa"/>
            <w:vAlign w:val="center"/>
          </w:tcPr>
          <w:p w14:paraId="14EA8F21" w14:textId="747995EC" w:rsidR="00B5370A" w:rsidRDefault="003A5458" w:rsidP="00B5370A">
            <w:pPr>
              <w:cnfStyle w:val="000000100000" w:firstRow="0" w:lastRow="0" w:firstColumn="0" w:lastColumn="0" w:oddVBand="0" w:evenVBand="0" w:oddHBand="1" w:evenHBand="0" w:firstRowFirstColumn="0" w:firstRowLastColumn="0" w:lastRowFirstColumn="0" w:lastRowLastColumn="0"/>
            </w:pPr>
            <w:r w:rsidRPr="003A5458">
              <w:t>522/1</w:t>
            </w:r>
          </w:p>
        </w:tc>
        <w:tc>
          <w:tcPr>
            <w:tcW w:w="1410" w:type="dxa"/>
            <w:vAlign w:val="center"/>
          </w:tcPr>
          <w:p w14:paraId="0581B40B" w14:textId="6D33A88C" w:rsidR="00B5370A" w:rsidRDefault="00B27967" w:rsidP="00B5370A">
            <w:pPr>
              <w:cnfStyle w:val="000000100000" w:firstRow="0" w:lastRow="0" w:firstColumn="0" w:lastColumn="0" w:oddVBand="0" w:evenVBand="0" w:oddHBand="1" w:evenHBand="0" w:firstRowFirstColumn="0" w:firstRowLastColumn="0" w:lastRowFirstColumn="0" w:lastRowLastColumn="0"/>
            </w:pPr>
            <w:r w:rsidRPr="00B27967">
              <w:t>Hranice u Aše [647641]</w:t>
            </w:r>
          </w:p>
        </w:tc>
        <w:tc>
          <w:tcPr>
            <w:tcW w:w="1134" w:type="dxa"/>
            <w:vAlign w:val="center"/>
          </w:tcPr>
          <w:p w14:paraId="5BE4AF4F" w14:textId="5C0ACE2F" w:rsidR="00B5370A" w:rsidRDefault="00B27967" w:rsidP="00B5370A">
            <w:pPr>
              <w:cnfStyle w:val="000000100000" w:firstRow="0" w:lastRow="0" w:firstColumn="0" w:lastColumn="0" w:oddVBand="0" w:evenVBand="0" w:oddHBand="1" w:evenHBand="0" w:firstRowFirstColumn="0" w:firstRowLastColumn="0" w:lastRowFirstColumn="0" w:lastRowLastColumn="0"/>
            </w:pPr>
            <w:r>
              <w:t>Zastavěná plocha a nádvoří</w:t>
            </w:r>
          </w:p>
        </w:tc>
        <w:tc>
          <w:tcPr>
            <w:tcW w:w="1433" w:type="dxa"/>
            <w:vAlign w:val="center"/>
          </w:tcPr>
          <w:p w14:paraId="6F265512" w14:textId="5B9E5897" w:rsidR="00B5370A" w:rsidRPr="000755E2" w:rsidRDefault="00E60D66" w:rsidP="00B5370A">
            <w:pPr>
              <w:cnfStyle w:val="000000100000" w:firstRow="0" w:lastRow="0" w:firstColumn="0" w:lastColumn="0" w:oddVBand="0" w:evenVBand="0" w:oddHBand="1" w:evenHBand="0" w:firstRowFirstColumn="0" w:firstRowLastColumn="0" w:lastRowFirstColumn="0" w:lastRowLastColumn="0"/>
            </w:pPr>
            <w:r>
              <w:t>VL – lehká výroba</w:t>
            </w:r>
          </w:p>
        </w:tc>
        <w:tc>
          <w:tcPr>
            <w:tcW w:w="2026" w:type="dxa"/>
            <w:vAlign w:val="center"/>
          </w:tcPr>
          <w:p w14:paraId="079B4953" w14:textId="77777777" w:rsidR="00B27967" w:rsidRDefault="00B27967" w:rsidP="00B27967">
            <w:pPr>
              <w:tabs>
                <w:tab w:val="left" w:pos="1701"/>
              </w:tabs>
              <w:cnfStyle w:val="000000100000" w:firstRow="0" w:lastRow="0" w:firstColumn="0" w:lastColumn="0" w:oddVBand="0" w:evenVBand="0" w:oddHBand="1" w:evenHBand="0" w:firstRowFirstColumn="0" w:firstRowLastColumn="0" w:lastRowFirstColumn="0" w:lastRowLastColumn="0"/>
            </w:pPr>
            <w:r>
              <w:t>BEPOF spol. s r.o.</w:t>
            </w:r>
          </w:p>
          <w:p w14:paraId="1D1A7224" w14:textId="1A99839B" w:rsidR="00B27967" w:rsidRDefault="00B27967" w:rsidP="00B27967">
            <w:pPr>
              <w:tabs>
                <w:tab w:val="left" w:pos="1701"/>
              </w:tabs>
              <w:cnfStyle w:val="000000100000" w:firstRow="0" w:lastRow="0" w:firstColumn="0" w:lastColumn="0" w:oddVBand="0" w:evenVBand="0" w:oddHBand="1" w:evenHBand="0" w:firstRowFirstColumn="0" w:firstRowLastColumn="0" w:lastRowFirstColumn="0" w:lastRowLastColumn="0"/>
            </w:pPr>
            <w:r>
              <w:t xml:space="preserve">Zahradní 492 </w:t>
            </w:r>
          </w:p>
          <w:p w14:paraId="0D2FACBF" w14:textId="176F1F8F" w:rsidR="00B5370A" w:rsidRPr="000755E2" w:rsidRDefault="00B27967" w:rsidP="00B27967">
            <w:pPr>
              <w:tabs>
                <w:tab w:val="left" w:pos="1701"/>
              </w:tabs>
              <w:cnfStyle w:val="000000100000" w:firstRow="0" w:lastRow="0" w:firstColumn="0" w:lastColumn="0" w:oddVBand="0" w:evenVBand="0" w:oddHBand="1" w:evenHBand="0" w:firstRowFirstColumn="0" w:firstRowLastColumn="0" w:lastRowFirstColumn="0" w:lastRowLastColumn="0"/>
            </w:pPr>
            <w:r>
              <w:t>351 42 Hranice</w:t>
            </w:r>
          </w:p>
        </w:tc>
        <w:tc>
          <w:tcPr>
            <w:tcW w:w="1184" w:type="dxa"/>
            <w:vAlign w:val="center"/>
          </w:tcPr>
          <w:p w14:paraId="7902D4B4" w14:textId="45D96B8B" w:rsidR="00B5370A" w:rsidRPr="000755E2" w:rsidRDefault="008B06F8" w:rsidP="00B5370A">
            <w:pPr>
              <w:cnfStyle w:val="000000100000" w:firstRow="0" w:lastRow="0" w:firstColumn="0" w:lastColumn="0" w:oddVBand="0" w:evenVBand="0" w:oddHBand="1" w:evenHBand="0" w:firstRowFirstColumn="0" w:firstRowLastColumn="0" w:lastRowFirstColumn="0" w:lastRowLastColumn="0"/>
            </w:pPr>
            <w:r>
              <w:t>6 663</w:t>
            </w:r>
            <w:r w:rsidR="00B5370A">
              <w:t xml:space="preserve"> m</w:t>
            </w:r>
            <w:r w:rsidR="00B5370A">
              <w:rPr>
                <w:vertAlign w:val="superscript"/>
              </w:rPr>
              <w:t>2</w:t>
            </w:r>
          </w:p>
        </w:tc>
      </w:tr>
      <w:tr w:rsidR="00E300F8" w14:paraId="70CB8CEE" w14:textId="77777777" w:rsidTr="00573B86">
        <w:trPr>
          <w:jc w:val="right"/>
        </w:trPr>
        <w:tc>
          <w:tcPr>
            <w:cnfStyle w:val="001000000000" w:firstRow="0" w:lastRow="0" w:firstColumn="1" w:lastColumn="0" w:oddVBand="0" w:evenVBand="0" w:oddHBand="0" w:evenHBand="0" w:firstRowFirstColumn="0" w:firstRowLastColumn="0" w:lastRowFirstColumn="0" w:lastRowLastColumn="0"/>
            <w:tcW w:w="1383" w:type="dxa"/>
            <w:vAlign w:val="center"/>
          </w:tcPr>
          <w:p w14:paraId="40F09872" w14:textId="795156E5" w:rsidR="00E300F8" w:rsidRPr="00E60D66" w:rsidRDefault="00F74E26" w:rsidP="00B5370A">
            <w:pPr>
              <w:rPr>
                <w:b w:val="0"/>
              </w:rPr>
            </w:pPr>
            <w:r w:rsidRPr="00E60D66">
              <w:rPr>
                <w:b w:val="0"/>
              </w:rPr>
              <w:t>zpevněné plochy</w:t>
            </w:r>
          </w:p>
        </w:tc>
        <w:tc>
          <w:tcPr>
            <w:tcW w:w="859" w:type="dxa"/>
            <w:vAlign w:val="center"/>
          </w:tcPr>
          <w:p w14:paraId="69152E98" w14:textId="7BF86477" w:rsidR="00E300F8" w:rsidRDefault="00B27967" w:rsidP="00B5370A">
            <w:pPr>
              <w:cnfStyle w:val="000000000000" w:firstRow="0" w:lastRow="0" w:firstColumn="0" w:lastColumn="0" w:oddVBand="0" w:evenVBand="0" w:oddHBand="0" w:evenHBand="0" w:firstRowFirstColumn="0" w:firstRowLastColumn="0" w:lastRowFirstColumn="0" w:lastRowLastColumn="0"/>
            </w:pPr>
            <w:r w:rsidRPr="00B27967">
              <w:t>3134/1</w:t>
            </w:r>
          </w:p>
        </w:tc>
        <w:tc>
          <w:tcPr>
            <w:tcW w:w="1410" w:type="dxa"/>
            <w:vAlign w:val="center"/>
          </w:tcPr>
          <w:p w14:paraId="6CA96D9C" w14:textId="766A18C9" w:rsidR="00E300F8" w:rsidRDefault="00B27967" w:rsidP="00B5370A">
            <w:pPr>
              <w:cnfStyle w:val="000000000000" w:firstRow="0" w:lastRow="0" w:firstColumn="0" w:lastColumn="0" w:oddVBand="0" w:evenVBand="0" w:oddHBand="0" w:evenHBand="0" w:firstRowFirstColumn="0" w:firstRowLastColumn="0" w:lastRowFirstColumn="0" w:lastRowLastColumn="0"/>
            </w:pPr>
            <w:r w:rsidRPr="00B27967">
              <w:t>Hranice u Aše [647641]</w:t>
            </w:r>
          </w:p>
        </w:tc>
        <w:tc>
          <w:tcPr>
            <w:tcW w:w="1134" w:type="dxa"/>
            <w:vAlign w:val="center"/>
          </w:tcPr>
          <w:p w14:paraId="3ADEE532" w14:textId="7AA600EE" w:rsidR="00E300F8" w:rsidRDefault="00E60D66" w:rsidP="00B5370A">
            <w:pPr>
              <w:cnfStyle w:val="000000000000" w:firstRow="0" w:lastRow="0" w:firstColumn="0" w:lastColumn="0" w:oddVBand="0" w:evenVBand="0" w:oddHBand="0" w:evenHBand="0" w:firstRowFirstColumn="0" w:firstRowLastColumn="0" w:lastRowFirstColumn="0" w:lastRowLastColumn="0"/>
            </w:pPr>
            <w:r>
              <w:t>Ostatní plochy</w:t>
            </w:r>
          </w:p>
        </w:tc>
        <w:tc>
          <w:tcPr>
            <w:tcW w:w="1433" w:type="dxa"/>
            <w:vAlign w:val="center"/>
          </w:tcPr>
          <w:p w14:paraId="140B7BD2" w14:textId="6889C6A4" w:rsidR="00E300F8" w:rsidRDefault="00E60D66" w:rsidP="00B5370A">
            <w:pPr>
              <w:cnfStyle w:val="000000000000" w:firstRow="0" w:lastRow="0" w:firstColumn="0" w:lastColumn="0" w:oddVBand="0" w:evenVBand="0" w:oddHBand="0" w:evenHBand="0" w:firstRowFirstColumn="0" w:firstRowLastColumn="0" w:lastRowFirstColumn="0" w:lastRowLastColumn="0"/>
            </w:pPr>
            <w:r>
              <w:t>VL – lehká výroba</w:t>
            </w:r>
          </w:p>
        </w:tc>
        <w:tc>
          <w:tcPr>
            <w:tcW w:w="2026" w:type="dxa"/>
            <w:vAlign w:val="center"/>
          </w:tcPr>
          <w:p w14:paraId="113FAD2A" w14:textId="77777777" w:rsidR="00B27967" w:rsidRDefault="00B27967" w:rsidP="00B27967">
            <w:pPr>
              <w:tabs>
                <w:tab w:val="left" w:pos="1701"/>
              </w:tabs>
              <w:cnfStyle w:val="000000000000" w:firstRow="0" w:lastRow="0" w:firstColumn="0" w:lastColumn="0" w:oddVBand="0" w:evenVBand="0" w:oddHBand="0" w:evenHBand="0" w:firstRowFirstColumn="0" w:firstRowLastColumn="0" w:lastRowFirstColumn="0" w:lastRowLastColumn="0"/>
            </w:pPr>
            <w:r>
              <w:t>BEPOF spol. s r.o.</w:t>
            </w:r>
          </w:p>
          <w:p w14:paraId="52E2E9CA" w14:textId="77777777" w:rsidR="00B27967" w:rsidRDefault="00B27967" w:rsidP="00B27967">
            <w:pPr>
              <w:tabs>
                <w:tab w:val="left" w:pos="1701"/>
              </w:tabs>
              <w:cnfStyle w:val="000000000000" w:firstRow="0" w:lastRow="0" w:firstColumn="0" w:lastColumn="0" w:oddVBand="0" w:evenVBand="0" w:oddHBand="0" w:evenHBand="0" w:firstRowFirstColumn="0" w:firstRowLastColumn="0" w:lastRowFirstColumn="0" w:lastRowLastColumn="0"/>
            </w:pPr>
            <w:r>
              <w:t xml:space="preserve">Zahradní 492 </w:t>
            </w:r>
          </w:p>
          <w:p w14:paraId="1799D3CD" w14:textId="662FD9CD" w:rsidR="00E300F8" w:rsidRPr="0002211A" w:rsidRDefault="00B27967" w:rsidP="00B27967">
            <w:pPr>
              <w:tabs>
                <w:tab w:val="left" w:pos="1701"/>
              </w:tabs>
              <w:cnfStyle w:val="000000000000" w:firstRow="0" w:lastRow="0" w:firstColumn="0" w:lastColumn="0" w:oddVBand="0" w:evenVBand="0" w:oddHBand="0" w:evenHBand="0" w:firstRowFirstColumn="0" w:firstRowLastColumn="0" w:lastRowFirstColumn="0" w:lastRowLastColumn="0"/>
            </w:pPr>
            <w:r>
              <w:t>351 42 Hranice</w:t>
            </w:r>
          </w:p>
        </w:tc>
        <w:tc>
          <w:tcPr>
            <w:tcW w:w="1184" w:type="dxa"/>
            <w:vAlign w:val="center"/>
          </w:tcPr>
          <w:p w14:paraId="035F0EE8" w14:textId="05FFCC76" w:rsidR="00E300F8" w:rsidRDefault="00290E89" w:rsidP="00B5370A">
            <w:pPr>
              <w:cnfStyle w:val="000000000000" w:firstRow="0" w:lastRow="0" w:firstColumn="0" w:lastColumn="0" w:oddVBand="0" w:evenVBand="0" w:oddHBand="0" w:evenHBand="0" w:firstRowFirstColumn="0" w:firstRowLastColumn="0" w:lastRowFirstColumn="0" w:lastRowLastColumn="0"/>
            </w:pPr>
            <w:r>
              <w:t>810</w:t>
            </w:r>
            <w:r w:rsidR="00192A3B">
              <w:t xml:space="preserve"> m</w:t>
            </w:r>
            <w:r w:rsidR="00192A3B">
              <w:rPr>
                <w:vertAlign w:val="superscript"/>
              </w:rPr>
              <w:t>2</w:t>
            </w:r>
          </w:p>
        </w:tc>
      </w:tr>
    </w:tbl>
    <w:p w14:paraId="0716088B" w14:textId="77777777" w:rsidR="00A82508" w:rsidRDefault="00A82508" w:rsidP="00CA4E89">
      <w:pPr>
        <w:pStyle w:val="05Odrky"/>
        <w:ind w:left="0" w:firstLine="0"/>
      </w:pPr>
    </w:p>
    <w:p w14:paraId="239B9700" w14:textId="3F1AED7F" w:rsidR="000C5E3A" w:rsidRDefault="000C5E3A" w:rsidP="00444562">
      <w:pPr>
        <w:pStyle w:val="05Odrky"/>
      </w:pPr>
      <w:r>
        <w:t>n)</w:t>
      </w:r>
      <w:r>
        <w:tab/>
        <w:t>Seznam pozemků podle katastru nemovitostí, na kterých vznikne ochranné nebo bezpečnostní pásmo</w:t>
      </w:r>
    </w:p>
    <w:p w14:paraId="22FC9778" w14:textId="77777777" w:rsidR="000C5E3A" w:rsidRDefault="000C5E3A" w:rsidP="00CF596A">
      <w:pPr>
        <w:pStyle w:val="04Text"/>
      </w:pPr>
      <w:r>
        <w:t>Netýká se.</w:t>
      </w:r>
    </w:p>
    <w:p w14:paraId="6112A1A5" w14:textId="6B2B0660" w:rsidR="00874005" w:rsidRDefault="00ED32F1" w:rsidP="00444562">
      <w:pPr>
        <w:pStyle w:val="02Hlavnnadpis"/>
      </w:pPr>
      <w:r>
        <w:lastRenderedPageBreak/>
        <w:t>b.2</w:t>
      </w:r>
      <w:r>
        <w:tab/>
        <w:t>celkový popis stavby</w:t>
      </w:r>
    </w:p>
    <w:p w14:paraId="23581F8B" w14:textId="77777777" w:rsidR="00ED32F1" w:rsidRDefault="00ED32F1" w:rsidP="00444562">
      <w:pPr>
        <w:pStyle w:val="03Podnadpis"/>
      </w:pPr>
      <w:r>
        <w:t>b.2.1</w:t>
      </w:r>
      <w:r>
        <w:tab/>
        <w:t>základní charakteristika stavby a jejího užívání</w:t>
      </w:r>
    </w:p>
    <w:p w14:paraId="06BEEC52" w14:textId="77777777" w:rsidR="00ED32F1" w:rsidRDefault="00ED32F1" w:rsidP="00444562">
      <w:pPr>
        <w:pStyle w:val="05Odrky"/>
      </w:pPr>
      <w:r>
        <w:t>a)</w:t>
      </w:r>
      <w:r>
        <w:tab/>
        <w:t xml:space="preserve">Nová </w:t>
      </w:r>
      <w:r w:rsidRPr="0025481D">
        <w:t>stavba</w:t>
      </w:r>
      <w:r>
        <w:t xml:space="preserve"> nebo změna dokončené stavby </w:t>
      </w:r>
    </w:p>
    <w:p w14:paraId="657CAA94" w14:textId="7C161C55" w:rsidR="00ED32F1" w:rsidRDefault="00A97AEF" w:rsidP="00CF596A">
      <w:pPr>
        <w:pStyle w:val="04Text"/>
      </w:pPr>
      <w:r>
        <w:t>Změna dokončené stavby</w:t>
      </w:r>
    </w:p>
    <w:p w14:paraId="7AA8D0B8" w14:textId="77777777" w:rsidR="00ED32F1" w:rsidRDefault="00ED32F1" w:rsidP="00444562">
      <w:pPr>
        <w:pStyle w:val="05Odrky"/>
      </w:pPr>
      <w:r>
        <w:t>b)</w:t>
      </w:r>
      <w:r>
        <w:tab/>
        <w:t>Účel užívání stavby</w:t>
      </w:r>
    </w:p>
    <w:p w14:paraId="395C24B2" w14:textId="75833AC9" w:rsidR="00ED32F1" w:rsidRDefault="00ED32F1" w:rsidP="00CF596A">
      <w:pPr>
        <w:pStyle w:val="04Text"/>
      </w:pPr>
      <w:r>
        <w:t xml:space="preserve">Stavba </w:t>
      </w:r>
      <w:r w:rsidR="007206A4">
        <w:t>technologického zázemí pro výrobu</w:t>
      </w:r>
      <w:r w:rsidR="00211973">
        <w:t xml:space="preserve"> a lehký průmysl</w:t>
      </w:r>
    </w:p>
    <w:p w14:paraId="1EF89243" w14:textId="77777777" w:rsidR="00ED32F1" w:rsidRDefault="00ED32F1" w:rsidP="00444562">
      <w:pPr>
        <w:pStyle w:val="05Odrky"/>
      </w:pPr>
      <w:r>
        <w:t>c)</w:t>
      </w:r>
      <w:r>
        <w:tab/>
        <w:t>Trvalá nebo dočasná stavba</w:t>
      </w:r>
    </w:p>
    <w:p w14:paraId="3AB00B60" w14:textId="10AB84A1" w:rsidR="00A82508" w:rsidRDefault="00ED32F1" w:rsidP="00DE05FA">
      <w:pPr>
        <w:pStyle w:val="04Text"/>
        <w:rPr>
          <w:b/>
        </w:rPr>
      </w:pPr>
      <w:r>
        <w:t>Trvalá stavba.</w:t>
      </w:r>
    </w:p>
    <w:p w14:paraId="1A149930" w14:textId="73526315" w:rsidR="00ED32F1" w:rsidRDefault="00ED32F1" w:rsidP="00444562">
      <w:pPr>
        <w:pStyle w:val="05Odrky"/>
      </w:pPr>
      <w:r>
        <w:t>d)</w:t>
      </w:r>
      <w:r>
        <w:tab/>
        <w:t>Informace o vydaných rozhodnutích o povolení výjimky z technických požadavků na stavby a technických požadavků, zabezpečujících bezbariérové užívání stavby</w:t>
      </w:r>
    </w:p>
    <w:p w14:paraId="234591D1" w14:textId="77777777" w:rsidR="00ED32F1" w:rsidRDefault="00ED32F1" w:rsidP="00CF596A">
      <w:pPr>
        <w:pStyle w:val="04Text"/>
      </w:pPr>
      <w:r>
        <w:t xml:space="preserve">Výjimky </w:t>
      </w:r>
      <w:r w:rsidR="002A69AD">
        <w:t xml:space="preserve">z výše uvedených požadavků </w:t>
      </w:r>
      <w:r>
        <w:t>nebyly vydány.</w:t>
      </w:r>
    </w:p>
    <w:p w14:paraId="764C19B9" w14:textId="478922B3" w:rsidR="00693DEA" w:rsidRDefault="00CC4FDE" w:rsidP="00693DEA">
      <w:pPr>
        <w:pStyle w:val="04Text"/>
      </w:pPr>
      <w:r>
        <w:t>Upravovaná část se bude týkat práce údržby zařízení</w:t>
      </w:r>
      <w:r w:rsidR="00693DEA">
        <w:t>, nevhodnou vzhledem ke svému charakteru k zaměstnání osob s omezenou schopností pohybu. Bezbariérový přístup k navrhované stavbě nelze řešit dle vyhlášky č. 398/2009 Sb.</w:t>
      </w:r>
    </w:p>
    <w:p w14:paraId="43B6FAB9" w14:textId="77777777" w:rsidR="00C07D99" w:rsidRDefault="00C07D99" w:rsidP="00235A0D">
      <w:pPr>
        <w:pStyle w:val="05Odrky"/>
      </w:pPr>
      <w:r>
        <w:t>e)</w:t>
      </w:r>
      <w:r>
        <w:tab/>
        <w:t>Informace o tom, zda a v jakých částech dokumentace jsou zohledněny podmínky závazných stanovisek dotčených orgánů</w:t>
      </w:r>
    </w:p>
    <w:p w14:paraId="5647D1D7" w14:textId="77777777" w:rsidR="005E5F22" w:rsidRDefault="005E5F22" w:rsidP="005E5F22">
      <w:pPr>
        <w:pStyle w:val="04Text"/>
      </w:pPr>
      <w:r>
        <w:rPr>
          <w:u w:val="single"/>
        </w:rPr>
        <w:t>Město Hranice u Aše</w:t>
      </w:r>
      <w:r>
        <w:t xml:space="preserve"> – souhlas, bez vlivu na projektovou dokumentaci</w:t>
      </w:r>
    </w:p>
    <w:p w14:paraId="1C4A149A" w14:textId="77777777" w:rsidR="005E5F22" w:rsidRPr="00801C00" w:rsidRDefault="005E5F22" w:rsidP="005E5F22">
      <w:pPr>
        <w:pStyle w:val="04Text"/>
        <w:rPr>
          <w:u w:val="single"/>
        </w:rPr>
      </w:pPr>
      <w:r w:rsidRPr="00801C00">
        <w:rPr>
          <w:u w:val="single"/>
        </w:rPr>
        <w:t>Odbor životního prostředí</w:t>
      </w:r>
    </w:p>
    <w:p w14:paraId="61051636" w14:textId="77777777" w:rsidR="005E5F22" w:rsidRDefault="005E5F22" w:rsidP="005E5F22">
      <w:pPr>
        <w:pStyle w:val="04Text"/>
        <w:numPr>
          <w:ilvl w:val="0"/>
          <w:numId w:val="22"/>
        </w:numPr>
      </w:pPr>
      <w:r>
        <w:t>Ochrana přírody a krajiny – bez vlivu</w:t>
      </w:r>
    </w:p>
    <w:p w14:paraId="1B31ED49" w14:textId="77777777" w:rsidR="005E5F22" w:rsidRDefault="005E5F22" w:rsidP="005E5F22">
      <w:pPr>
        <w:pStyle w:val="04Text"/>
        <w:numPr>
          <w:ilvl w:val="0"/>
          <w:numId w:val="22"/>
        </w:numPr>
      </w:pPr>
      <w:r>
        <w:t>Ochrana ovzduší – souhlas, bez vlivu na projektovou dokumentaci, při bouracích pracích zajistit, aby znečištění ovzduší prachem bylo co nejmenší.</w:t>
      </w:r>
    </w:p>
    <w:p w14:paraId="6568D0ED" w14:textId="77777777" w:rsidR="005E5F22" w:rsidRDefault="005E5F22" w:rsidP="005E5F22">
      <w:pPr>
        <w:pStyle w:val="04Text"/>
        <w:numPr>
          <w:ilvl w:val="0"/>
          <w:numId w:val="22"/>
        </w:numPr>
      </w:pPr>
      <w:r>
        <w:t xml:space="preserve">Odpadové hospodářství – souhlas se způsobem nakládání s odpady. Původce odpadů je dále povinen mít před tím, než mu vzniknou stavební a demoliční odpady, které sám nezpracuje, uzavřenou písemnou smlouvu s tím, komu odpady bude předávat. Původce odpadů je povinen vést průběžnou evidenci dle </w:t>
      </w:r>
      <w:proofErr w:type="spellStart"/>
      <w:r>
        <w:t>ust</w:t>
      </w:r>
      <w:proofErr w:type="spellEnd"/>
      <w:r>
        <w:t>. § 94 zákona o odpadech, kterou spolu s doklady o předání odpadů oprávněným osobám uchová pro případnou kontrolu.</w:t>
      </w:r>
    </w:p>
    <w:p w14:paraId="0123F1E9" w14:textId="77777777" w:rsidR="005E5F22" w:rsidRDefault="005E5F22" w:rsidP="005E5F22">
      <w:pPr>
        <w:pStyle w:val="04Text"/>
        <w:numPr>
          <w:ilvl w:val="0"/>
          <w:numId w:val="22"/>
        </w:numPr>
      </w:pPr>
      <w:r>
        <w:t>Ochrana lesa – bez vlivu</w:t>
      </w:r>
    </w:p>
    <w:p w14:paraId="5B043B01" w14:textId="77777777" w:rsidR="005E5F22" w:rsidRDefault="005E5F22" w:rsidP="005E5F22">
      <w:pPr>
        <w:pStyle w:val="04Text"/>
        <w:numPr>
          <w:ilvl w:val="0"/>
          <w:numId w:val="22"/>
        </w:numPr>
      </w:pPr>
      <w:r>
        <w:t>Ochrana ZPF – neleží na ZPF</w:t>
      </w:r>
    </w:p>
    <w:p w14:paraId="4C587A84" w14:textId="77777777" w:rsidR="005E5F22" w:rsidRDefault="005E5F22" w:rsidP="005E5F22">
      <w:pPr>
        <w:pStyle w:val="04Text"/>
        <w:numPr>
          <w:ilvl w:val="0"/>
          <w:numId w:val="22"/>
        </w:numPr>
      </w:pPr>
      <w:proofErr w:type="spellStart"/>
      <w:r>
        <w:t>Ochrava</w:t>
      </w:r>
      <w:proofErr w:type="spellEnd"/>
      <w:r>
        <w:t xml:space="preserve"> vod – bez vlivu</w:t>
      </w:r>
    </w:p>
    <w:p w14:paraId="7961077F" w14:textId="77777777" w:rsidR="005E5F22" w:rsidRDefault="005E5F22" w:rsidP="005E5F22">
      <w:pPr>
        <w:pStyle w:val="04Text"/>
        <w:rPr>
          <w:u w:val="single"/>
        </w:rPr>
      </w:pPr>
      <w:r w:rsidRPr="00801C00">
        <w:rPr>
          <w:u w:val="single"/>
        </w:rPr>
        <w:t xml:space="preserve">Odbor </w:t>
      </w:r>
      <w:r>
        <w:rPr>
          <w:u w:val="single"/>
        </w:rPr>
        <w:t>územního plánování</w:t>
      </w:r>
    </w:p>
    <w:p w14:paraId="1A698268" w14:textId="77777777" w:rsidR="005E5F22" w:rsidRPr="004756A1" w:rsidRDefault="005E5F22" w:rsidP="005E5F22">
      <w:pPr>
        <w:pStyle w:val="04Text"/>
        <w:numPr>
          <w:ilvl w:val="0"/>
          <w:numId w:val="22"/>
        </w:numPr>
      </w:pPr>
      <w:r>
        <w:t>Záměr je přípustný, podmínky pro přípravu nebyly stanoveny. Vliv na PD není.</w:t>
      </w:r>
    </w:p>
    <w:p w14:paraId="5CBC9F94" w14:textId="77777777" w:rsidR="005E5F22" w:rsidRDefault="005E5F22" w:rsidP="005E5F22">
      <w:pPr>
        <w:pStyle w:val="04Text"/>
        <w:rPr>
          <w:u w:val="single"/>
        </w:rPr>
      </w:pPr>
      <w:r>
        <w:rPr>
          <w:u w:val="single"/>
        </w:rPr>
        <w:t>KHS Karlovarského kraje, územní pracoviště v Chebu</w:t>
      </w:r>
    </w:p>
    <w:p w14:paraId="4B42DBC3" w14:textId="77777777" w:rsidR="005E5F22" w:rsidRDefault="005E5F22" w:rsidP="005E5F22">
      <w:pPr>
        <w:pStyle w:val="04Text"/>
        <w:numPr>
          <w:ilvl w:val="0"/>
          <w:numId w:val="22"/>
        </w:numPr>
      </w:pPr>
      <w:r>
        <w:t>Stanovisko je souhlasné. Dle podmínek KHS bylo nutno dokládat existenci náhradních prostor pro zaměstnance.</w:t>
      </w:r>
    </w:p>
    <w:p w14:paraId="5EF5B05D" w14:textId="77777777" w:rsidR="005E5F22" w:rsidRDefault="005E5F22" w:rsidP="005E5F22">
      <w:pPr>
        <w:pStyle w:val="04Text"/>
        <w:rPr>
          <w:u w:val="single"/>
        </w:rPr>
      </w:pPr>
      <w:r>
        <w:rPr>
          <w:u w:val="single"/>
        </w:rPr>
        <w:t xml:space="preserve">HZS Karlovarského kraje – </w:t>
      </w:r>
    </w:p>
    <w:p w14:paraId="127BC88A" w14:textId="77777777" w:rsidR="005E5F22" w:rsidRDefault="005E5F22" w:rsidP="005E5F22">
      <w:pPr>
        <w:pStyle w:val="04Text"/>
        <w:numPr>
          <w:ilvl w:val="0"/>
          <w:numId w:val="22"/>
        </w:numPr>
      </w:pPr>
      <w:r>
        <w:t>Stanovisko bude předáno v dodatku</w:t>
      </w:r>
    </w:p>
    <w:p w14:paraId="31C90710" w14:textId="77777777" w:rsidR="005E5F22" w:rsidRDefault="005E5F22" w:rsidP="005E5F22">
      <w:pPr>
        <w:pStyle w:val="04Text"/>
        <w:rPr>
          <w:u w:val="single"/>
        </w:rPr>
      </w:pPr>
      <w:r>
        <w:rPr>
          <w:u w:val="single"/>
        </w:rPr>
        <w:t>Krajský úřad Karlovarského kraje – odbor životního prostředí a zemědělství</w:t>
      </w:r>
    </w:p>
    <w:p w14:paraId="0820BBBF" w14:textId="77777777" w:rsidR="005E5F22" w:rsidRDefault="005E5F22" w:rsidP="005E5F22">
      <w:pPr>
        <w:pStyle w:val="04Text"/>
        <w:numPr>
          <w:ilvl w:val="0"/>
          <w:numId w:val="22"/>
        </w:numPr>
      </w:pPr>
      <w:r>
        <w:t>Záměr neovlivňuje předměty ochrany, nebo celistvost Evropské významné lokality, nebo ptačí oblasti.</w:t>
      </w:r>
    </w:p>
    <w:p w14:paraId="6ACF3413" w14:textId="77777777" w:rsidR="005E5F22" w:rsidRDefault="005E5F22" w:rsidP="005E5F22">
      <w:pPr>
        <w:pStyle w:val="04Text"/>
        <w:numPr>
          <w:ilvl w:val="0"/>
          <w:numId w:val="22"/>
        </w:numPr>
      </w:pPr>
      <w:r>
        <w:lastRenderedPageBreak/>
        <w:t>Orgán vyloučil významný vliv na příznivý stav předmětu ochrany, nebo celistvost evropsky významné lokality, nebo ptačí oblasti.</w:t>
      </w:r>
    </w:p>
    <w:p w14:paraId="2A0DA4C1" w14:textId="77777777" w:rsidR="005E5F22" w:rsidRDefault="005E5F22" w:rsidP="005E5F22">
      <w:pPr>
        <w:pStyle w:val="04Text"/>
        <w:numPr>
          <w:ilvl w:val="0"/>
          <w:numId w:val="22"/>
        </w:numPr>
      </w:pPr>
      <w:r>
        <w:t>Nenaplňuje dikci zákona o posouzení vlivu na životní prostředí EIA a proto není předmětem tohoto posouzení</w:t>
      </w:r>
    </w:p>
    <w:p w14:paraId="687650A9" w14:textId="77777777" w:rsidR="005E5F22" w:rsidRDefault="005E5F22" w:rsidP="005E5F22">
      <w:pPr>
        <w:pStyle w:val="04Text"/>
        <w:numPr>
          <w:ilvl w:val="0"/>
          <w:numId w:val="22"/>
        </w:numPr>
      </w:pPr>
      <w:r>
        <w:t>Bez připomínek dle zákona o prevenci závažných havárií</w:t>
      </w:r>
    </w:p>
    <w:p w14:paraId="1E01475A" w14:textId="77777777" w:rsidR="005E5F22" w:rsidRDefault="005E5F22" w:rsidP="005E5F22">
      <w:pPr>
        <w:pStyle w:val="04Text"/>
        <w:numPr>
          <w:ilvl w:val="0"/>
          <w:numId w:val="22"/>
        </w:numPr>
      </w:pPr>
      <w:r>
        <w:t>Bez připomínek k ochraně půdního lesního fondu a státní správě lesního hospodářství</w:t>
      </w:r>
    </w:p>
    <w:p w14:paraId="321B0703" w14:textId="77777777" w:rsidR="005E5F22" w:rsidRDefault="005E5F22" w:rsidP="005E5F22">
      <w:pPr>
        <w:pStyle w:val="04Text"/>
        <w:numPr>
          <w:ilvl w:val="0"/>
          <w:numId w:val="22"/>
        </w:numPr>
      </w:pPr>
      <w:r>
        <w:t>Bez vlivu na ZPF</w:t>
      </w:r>
    </w:p>
    <w:p w14:paraId="51E8C439" w14:textId="77777777" w:rsidR="005E5F22" w:rsidRDefault="005E5F22" w:rsidP="005E5F22">
      <w:pPr>
        <w:pStyle w:val="04Text"/>
        <w:numPr>
          <w:ilvl w:val="0"/>
          <w:numId w:val="22"/>
        </w:numPr>
      </w:pPr>
      <w:r>
        <w:t>Bez připomínek ohledně geologie a hornictví</w:t>
      </w:r>
    </w:p>
    <w:p w14:paraId="69BC9925" w14:textId="77777777" w:rsidR="005E5F22" w:rsidRDefault="005E5F22" w:rsidP="005E5F22">
      <w:pPr>
        <w:pStyle w:val="04Text"/>
        <w:numPr>
          <w:ilvl w:val="0"/>
          <w:numId w:val="22"/>
        </w:numPr>
      </w:pPr>
      <w:r>
        <w:t>Vyjádření ohledně odpadů vydá MÚ Aš, OŽP</w:t>
      </w:r>
    </w:p>
    <w:p w14:paraId="034C0380" w14:textId="77777777" w:rsidR="005E5F22" w:rsidRDefault="005E5F22" w:rsidP="005E5F22">
      <w:pPr>
        <w:pStyle w:val="04Text"/>
        <w:numPr>
          <w:ilvl w:val="0"/>
          <w:numId w:val="22"/>
        </w:numPr>
      </w:pPr>
      <w:r>
        <w:t>Vyjádření ohledně ovzduší vydá MÚ Aš, OŽP</w:t>
      </w:r>
    </w:p>
    <w:p w14:paraId="162EFDED" w14:textId="77777777" w:rsidR="005E5F22" w:rsidRDefault="005E5F22" w:rsidP="005E5F22">
      <w:pPr>
        <w:pStyle w:val="04Text"/>
        <w:numPr>
          <w:ilvl w:val="0"/>
          <w:numId w:val="22"/>
        </w:numPr>
      </w:pPr>
      <w:r>
        <w:t>Vyjádření ohledně vodního hospodářství vydá MÚ Aš, OŽP</w:t>
      </w:r>
    </w:p>
    <w:p w14:paraId="23D017F6" w14:textId="77777777" w:rsidR="005E5F22" w:rsidRDefault="005E5F22" w:rsidP="005E5F22">
      <w:pPr>
        <w:pStyle w:val="04Text"/>
        <w:rPr>
          <w:u w:val="single"/>
        </w:rPr>
      </w:pPr>
      <w:r>
        <w:rPr>
          <w:u w:val="single"/>
        </w:rPr>
        <w:t>Oblastní inspektorát práce pro Plzeňský kraj a Karlovarský kraj</w:t>
      </w:r>
    </w:p>
    <w:p w14:paraId="0133FEF4" w14:textId="77777777" w:rsidR="005E5F22" w:rsidRDefault="005E5F22" w:rsidP="005E5F22">
      <w:pPr>
        <w:pStyle w:val="04Text"/>
        <w:numPr>
          <w:ilvl w:val="0"/>
          <w:numId w:val="22"/>
        </w:numPr>
      </w:pPr>
      <w:r>
        <w:t>Stanovisko bude předáno v dodatku</w:t>
      </w:r>
    </w:p>
    <w:p w14:paraId="42C88E2A" w14:textId="77777777" w:rsidR="005E5F22" w:rsidRDefault="005E5F22" w:rsidP="005E5F22">
      <w:pPr>
        <w:pStyle w:val="04Text"/>
        <w:rPr>
          <w:u w:val="single"/>
        </w:rPr>
      </w:pPr>
      <w:r>
        <w:rPr>
          <w:u w:val="single"/>
        </w:rPr>
        <w:t>GASNET, s.r.o.</w:t>
      </w:r>
    </w:p>
    <w:p w14:paraId="2302AB97" w14:textId="77777777" w:rsidR="005E5F22" w:rsidRDefault="005E5F22" w:rsidP="005E5F22">
      <w:pPr>
        <w:pStyle w:val="04Text"/>
        <w:numPr>
          <w:ilvl w:val="0"/>
          <w:numId w:val="22"/>
        </w:numPr>
      </w:pPr>
      <w:r>
        <w:t>Souhlasné stanovisko ke stavbě – mimo plynárenská zařízení a bez navýšení bilance.</w:t>
      </w:r>
    </w:p>
    <w:p w14:paraId="387D85FD" w14:textId="77777777" w:rsidR="005E5F22" w:rsidRDefault="005E5F22" w:rsidP="005E5F22">
      <w:pPr>
        <w:pStyle w:val="04Text"/>
        <w:rPr>
          <w:u w:val="single"/>
        </w:rPr>
      </w:pPr>
      <w:r>
        <w:rPr>
          <w:u w:val="single"/>
        </w:rPr>
        <w:t>ČEZ Distribuce, a.s.</w:t>
      </w:r>
    </w:p>
    <w:p w14:paraId="428A1559" w14:textId="77777777" w:rsidR="005E5F22" w:rsidRDefault="005E5F22" w:rsidP="005E5F22">
      <w:pPr>
        <w:pStyle w:val="04Text"/>
        <w:numPr>
          <w:ilvl w:val="0"/>
          <w:numId w:val="22"/>
        </w:numPr>
      </w:pPr>
      <w:r>
        <w:t>Souhlasné stanovisko ke stavbě – stavba mimo ochranná pásma elektrických zařízení</w:t>
      </w:r>
    </w:p>
    <w:p w14:paraId="4661DA63" w14:textId="77777777" w:rsidR="005E5F22" w:rsidRDefault="005E5F22" w:rsidP="005E5F22">
      <w:pPr>
        <w:pStyle w:val="04Text"/>
        <w:rPr>
          <w:u w:val="single"/>
        </w:rPr>
      </w:pPr>
      <w:r>
        <w:rPr>
          <w:u w:val="single"/>
        </w:rPr>
        <w:t>CHEVAK Cheb, a.s.</w:t>
      </w:r>
    </w:p>
    <w:p w14:paraId="3303E6C0" w14:textId="77777777" w:rsidR="005E5F22" w:rsidRDefault="005E5F22" w:rsidP="005E5F22">
      <w:pPr>
        <w:pStyle w:val="04Text"/>
        <w:numPr>
          <w:ilvl w:val="0"/>
          <w:numId w:val="22"/>
        </w:numPr>
      </w:pPr>
      <w:r>
        <w:t>Stanovisko bude předáno v dodatku</w:t>
      </w:r>
    </w:p>
    <w:p w14:paraId="44C65B72" w14:textId="77777777" w:rsidR="00C07D99" w:rsidRDefault="00C07D99" w:rsidP="00444562">
      <w:pPr>
        <w:pStyle w:val="05Odrky"/>
      </w:pPr>
      <w:r>
        <w:t>f)</w:t>
      </w:r>
      <w:r>
        <w:tab/>
        <w:t>Ochrana stavby podle jiných právních – kulturní památka apod.</w:t>
      </w:r>
    </w:p>
    <w:p w14:paraId="08AF09CC" w14:textId="77777777" w:rsidR="00C07D99" w:rsidRDefault="00C07D99" w:rsidP="00CF596A">
      <w:pPr>
        <w:pStyle w:val="04Text"/>
      </w:pPr>
      <w:r>
        <w:t>Netýká se.</w:t>
      </w:r>
    </w:p>
    <w:p w14:paraId="3E17815F" w14:textId="77777777" w:rsidR="00C07D99" w:rsidRDefault="00C07D99" w:rsidP="00444562">
      <w:pPr>
        <w:pStyle w:val="05Odrky"/>
      </w:pPr>
      <w:r>
        <w:t>g)</w:t>
      </w:r>
      <w:r>
        <w:tab/>
        <w:t>Navrhované parametry stavby</w:t>
      </w:r>
    </w:p>
    <w:p w14:paraId="421E2C32" w14:textId="77777777" w:rsidR="00E337D5" w:rsidRPr="00E56221" w:rsidRDefault="00E337D5" w:rsidP="00E337D5">
      <w:pPr>
        <w:pStyle w:val="06Odrky2"/>
      </w:pPr>
      <w:bookmarkStart w:id="0" w:name="_Hlk80000852"/>
      <w:r w:rsidRPr="00E56221">
        <w:t>Zastavěná ploch</w:t>
      </w:r>
      <w:r>
        <w:t>a stavby</w:t>
      </w:r>
      <w:r w:rsidRPr="00E56221">
        <w:tab/>
      </w:r>
      <w:r>
        <w:t>cca 250</w:t>
      </w:r>
      <w:r w:rsidRPr="00E56221">
        <w:t xml:space="preserve"> </w:t>
      </w:r>
      <w:r>
        <w:t>m</w:t>
      </w:r>
      <w:r>
        <w:rPr>
          <w:vertAlign w:val="superscript"/>
        </w:rPr>
        <w:t>2</w:t>
      </w:r>
    </w:p>
    <w:p w14:paraId="1A924BC3" w14:textId="77777777" w:rsidR="00E337D5" w:rsidRDefault="00E337D5" w:rsidP="00E337D5">
      <w:pPr>
        <w:pStyle w:val="06Odrky2"/>
      </w:pPr>
      <w:r w:rsidRPr="00ED4DE4">
        <w:t>Obestavěný prostor</w:t>
      </w:r>
      <w:r>
        <w:t xml:space="preserve"> stavby</w:t>
      </w:r>
      <w:r>
        <w:tab/>
        <w:t>cca 1 800</w:t>
      </w:r>
      <w:r w:rsidRPr="00877618">
        <w:t xml:space="preserve"> </w:t>
      </w:r>
      <w:r>
        <w:t>m</w:t>
      </w:r>
      <w:r>
        <w:rPr>
          <w:vertAlign w:val="superscript"/>
        </w:rPr>
        <w:t>3</w:t>
      </w:r>
    </w:p>
    <w:p w14:paraId="79714A42" w14:textId="77777777" w:rsidR="00E337D5" w:rsidRDefault="00E337D5" w:rsidP="00E337D5">
      <w:pPr>
        <w:pStyle w:val="06Odrky2"/>
      </w:pPr>
      <w:r w:rsidRPr="00ED4DE4">
        <w:t>Užitná plocha</w:t>
      </w:r>
      <w:r>
        <w:tab/>
        <w:t>379,19 m</w:t>
      </w:r>
      <w:r>
        <w:rPr>
          <w:vertAlign w:val="superscript"/>
        </w:rPr>
        <w:t>2</w:t>
      </w:r>
    </w:p>
    <w:p w14:paraId="0A3ABEB1" w14:textId="77777777" w:rsidR="00E337D5" w:rsidRDefault="00E337D5" w:rsidP="00E337D5">
      <w:pPr>
        <w:pStyle w:val="06Odrky2"/>
      </w:pPr>
      <w:r w:rsidRPr="00ED4DE4">
        <w:t>Počet funkčních jednotek a jejich velikosti</w:t>
      </w:r>
      <w:r>
        <w:tab/>
        <w:t>1</w:t>
      </w:r>
    </w:p>
    <w:p w14:paraId="0AB23165" w14:textId="77777777" w:rsidR="00E337D5" w:rsidRPr="00874005" w:rsidRDefault="00E337D5" w:rsidP="00E337D5">
      <w:pPr>
        <w:pStyle w:val="06Odrky2"/>
        <w:rPr>
          <w:b/>
        </w:rPr>
      </w:pPr>
      <w:r>
        <w:t>Počet uživatelů</w:t>
      </w:r>
      <w:r>
        <w:tab/>
        <w:t>4 osoby údržby</w:t>
      </w:r>
    </w:p>
    <w:bookmarkEnd w:id="0"/>
    <w:p w14:paraId="761AC02A" w14:textId="77777777" w:rsidR="00C07D99" w:rsidRPr="00F622AB" w:rsidRDefault="00C07D99" w:rsidP="00444562">
      <w:pPr>
        <w:pStyle w:val="05Odrky"/>
      </w:pPr>
      <w:r>
        <w:t>h)</w:t>
      </w:r>
      <w:r>
        <w:tab/>
        <w:t>Základní bilance stavby</w:t>
      </w:r>
    </w:p>
    <w:p w14:paraId="7B4B13A0" w14:textId="77777777" w:rsidR="00C07D99" w:rsidRPr="000F7534" w:rsidRDefault="00C07D99" w:rsidP="0007097E">
      <w:pPr>
        <w:pStyle w:val="06Odrky2"/>
      </w:pPr>
      <w:r w:rsidRPr="000F7534">
        <w:t>Potřeby a spotřeby médií a hmot</w:t>
      </w:r>
      <w:r w:rsidR="00E56221" w:rsidRPr="000F7534">
        <w:t xml:space="preserve"> </w:t>
      </w:r>
    </w:p>
    <w:p w14:paraId="65EEA80A" w14:textId="09C36D5C" w:rsidR="00A030DD" w:rsidRPr="000F7534" w:rsidRDefault="00265495" w:rsidP="00A030DD">
      <w:pPr>
        <w:pStyle w:val="07Odrky3"/>
      </w:pPr>
      <w:r w:rsidRPr="001F6517">
        <w:t>Elektřina ze sítě</w:t>
      </w:r>
      <w:r w:rsidRPr="001F6517">
        <w:tab/>
      </w:r>
      <w:r w:rsidR="003F49B9" w:rsidRPr="001F6517">
        <w:t xml:space="preserve">cca </w:t>
      </w:r>
      <w:r w:rsidR="001F6517" w:rsidRPr="001F6517">
        <w:t xml:space="preserve">810 </w:t>
      </w:r>
      <w:proofErr w:type="spellStart"/>
      <w:r w:rsidR="003F49B9" w:rsidRPr="001F6517">
        <w:t>MWh</w:t>
      </w:r>
      <w:proofErr w:type="spellEnd"/>
      <w:r w:rsidR="001F6517" w:rsidRPr="001F6517">
        <w:t>/rok pro celý areál</w:t>
      </w:r>
    </w:p>
    <w:p w14:paraId="0B375CC5" w14:textId="749DBE8D" w:rsidR="00A030DD" w:rsidRDefault="00A030DD" w:rsidP="00A030DD">
      <w:pPr>
        <w:pStyle w:val="07Odrky3"/>
      </w:pPr>
      <w:r>
        <w:t>Plyn</w:t>
      </w:r>
      <w:r w:rsidRPr="001F6517">
        <w:tab/>
        <w:t>cc</w:t>
      </w:r>
      <w:r w:rsidR="005A00B0">
        <w:t xml:space="preserve">a </w:t>
      </w:r>
      <w:r w:rsidR="003A34EC">
        <w:t>10 0</w:t>
      </w:r>
      <w:r w:rsidR="005A00B0">
        <w:t>00 m3/rok pro celý areál</w:t>
      </w:r>
    </w:p>
    <w:p w14:paraId="23805C45" w14:textId="37585DFF" w:rsidR="00281365" w:rsidRPr="001F6517" w:rsidRDefault="00281365" w:rsidP="00281365">
      <w:pPr>
        <w:pStyle w:val="07Odrky3"/>
        <w:numPr>
          <w:ilvl w:val="0"/>
          <w:numId w:val="0"/>
        </w:numPr>
        <w:ind w:left="1135"/>
      </w:pPr>
      <w:r>
        <w:t>Nedojde k zásadní změně bilancí ve vztahu k celému areálu.</w:t>
      </w:r>
    </w:p>
    <w:p w14:paraId="74B74124" w14:textId="4469BDA6" w:rsidR="006D5DBE" w:rsidRPr="00A91811" w:rsidRDefault="006D5DBE" w:rsidP="0007097E">
      <w:pPr>
        <w:pStyle w:val="06Odrky2"/>
      </w:pPr>
      <w:r w:rsidRPr="00A91811">
        <w:t>Potřeba vody</w:t>
      </w:r>
      <w:r w:rsidR="008A05FF">
        <w:t xml:space="preserve"> pro potřebu hygieny</w:t>
      </w:r>
    </w:p>
    <w:p w14:paraId="7EB46B9B" w14:textId="5B7D2D35" w:rsidR="006D5DBE" w:rsidRDefault="00134D49" w:rsidP="00134D49">
      <w:pPr>
        <w:pStyle w:val="07Odrky3"/>
        <w:numPr>
          <w:ilvl w:val="0"/>
          <w:numId w:val="0"/>
        </w:numPr>
        <w:ind w:left="1135"/>
      </w:pPr>
      <w:r w:rsidRPr="00134D49">
        <w:t xml:space="preserve">Beze změny – </w:t>
      </w:r>
      <w:r w:rsidR="008A05FF">
        <w:t>zajištěna ve stávajícím areálu</w:t>
      </w:r>
    </w:p>
    <w:p w14:paraId="53C610F3" w14:textId="355CD343" w:rsidR="00C640F0" w:rsidRPr="002E3724" w:rsidRDefault="00C640F0" w:rsidP="00C640F0">
      <w:pPr>
        <w:pStyle w:val="06Odrky2"/>
      </w:pPr>
      <w:r w:rsidRPr="002E3724">
        <w:t>Potřeba technologické vody</w:t>
      </w:r>
    </w:p>
    <w:p w14:paraId="0385DD0E" w14:textId="67F25543" w:rsidR="00B65D9D" w:rsidRPr="002E3724" w:rsidRDefault="00B65D9D" w:rsidP="00B65D9D">
      <w:pPr>
        <w:pStyle w:val="06Odrky2"/>
        <w:numPr>
          <w:ilvl w:val="0"/>
          <w:numId w:val="0"/>
        </w:numPr>
        <w:ind w:left="1134"/>
      </w:pPr>
      <w:r w:rsidRPr="002E3724">
        <w:t xml:space="preserve">Zvýšení podílu recyklované technologické vody na </w:t>
      </w:r>
      <w:r w:rsidR="00A462F1">
        <w:t>9</w:t>
      </w:r>
      <w:r w:rsidRPr="002E3724">
        <w:t>0 %</w:t>
      </w:r>
    </w:p>
    <w:p w14:paraId="417E1364" w14:textId="6AE4F47F" w:rsidR="00B65D9D" w:rsidRDefault="00B65D9D" w:rsidP="00B65D9D">
      <w:pPr>
        <w:pStyle w:val="06Odrky2"/>
        <w:numPr>
          <w:ilvl w:val="0"/>
          <w:numId w:val="0"/>
        </w:numPr>
        <w:ind w:left="1134" w:hanging="425"/>
      </w:pPr>
      <w:r w:rsidRPr="002E3724">
        <w:tab/>
        <w:t xml:space="preserve">Realizací technologické linky na recyklaci technologické vody bude v ideálním případě dosažena 100% recyklace technologické vody v podniku, což povede k úspoře vody cca 9000 m3/rok. Z důvodu předpokládaných provozních odstávek recyklační technologie </w:t>
      </w:r>
      <w:r w:rsidRPr="002E3724">
        <w:lastRenderedPageBreak/>
        <w:t>(čištění, servis technologie), ztrát vody v podobě odparu a vlhkosti tuhého odpadu, není pro splnění indikátoru uvažován režim nulové spotřeby užitkové technologické vody.</w:t>
      </w:r>
    </w:p>
    <w:p w14:paraId="1BC9BC98" w14:textId="1BCCECC3" w:rsidR="000C3E2F" w:rsidRDefault="000C3E2F" w:rsidP="00B65D9D">
      <w:pPr>
        <w:pStyle w:val="06Odrky2"/>
        <w:numPr>
          <w:ilvl w:val="0"/>
          <w:numId w:val="0"/>
        </w:numPr>
        <w:ind w:left="1134" w:hanging="425"/>
      </w:pPr>
      <w:r>
        <w:tab/>
      </w:r>
      <w:r w:rsidRPr="000C3E2F">
        <w:t xml:space="preserve">Úspora vody ve výrobním procesu ve výši min. </w:t>
      </w:r>
      <w:r w:rsidR="00A462F1">
        <w:t>9</w:t>
      </w:r>
      <w:r w:rsidRPr="000C3E2F">
        <w:t>0 %, tj. roční úspora vody minimálně 8000 m3/rok</w:t>
      </w:r>
      <w:r w:rsidR="00491C12">
        <w:t xml:space="preserve"> z celkových </w:t>
      </w:r>
      <w:r w:rsidR="005A00B0">
        <w:t>10000 m3/rok včetně hygienického zázemí.</w:t>
      </w:r>
    </w:p>
    <w:p w14:paraId="76E0F8FC" w14:textId="77777777" w:rsidR="000C3E2F" w:rsidRPr="002E3724" w:rsidRDefault="000C3E2F" w:rsidP="00B65D9D">
      <w:pPr>
        <w:pStyle w:val="06Odrky2"/>
        <w:numPr>
          <w:ilvl w:val="0"/>
          <w:numId w:val="0"/>
        </w:numPr>
        <w:ind w:left="1134" w:hanging="425"/>
      </w:pPr>
    </w:p>
    <w:p w14:paraId="6A9121C0" w14:textId="77777777" w:rsidR="00C07D99" w:rsidRDefault="00C07D99" w:rsidP="0007097E">
      <w:pPr>
        <w:pStyle w:val="06Odrky2"/>
      </w:pPr>
      <w:r w:rsidRPr="0025481D">
        <w:t>Hospodaření</w:t>
      </w:r>
      <w:r w:rsidRPr="002E710A">
        <w:t xml:space="preserve"> s dešťovou vodou</w:t>
      </w:r>
    </w:p>
    <w:p w14:paraId="5CC8BA1C" w14:textId="720FEFD7" w:rsidR="00235A0D" w:rsidRPr="00926590" w:rsidRDefault="00A5688E" w:rsidP="00235A0D">
      <w:pPr>
        <w:pStyle w:val="04Text"/>
      </w:pPr>
      <w:r w:rsidRPr="00926590">
        <w:t>Dešťové vody</w:t>
      </w:r>
      <w:r w:rsidR="006D5DBE" w:rsidRPr="00926590">
        <w:t xml:space="preserve"> sveden</w:t>
      </w:r>
      <w:r w:rsidRPr="00926590">
        <w:t>é</w:t>
      </w:r>
      <w:r w:rsidR="006D5DBE" w:rsidRPr="00926590">
        <w:t xml:space="preserve"> </w:t>
      </w:r>
      <w:r w:rsidR="008F74F7">
        <w:t xml:space="preserve">do stávajících svodů, které budou v rámci modernizace zachovány. Střecha nebude zvětšena a nedojde </w:t>
      </w:r>
      <w:r w:rsidR="00510095">
        <w:t>tak ke změně odtokových poměrů.</w:t>
      </w:r>
      <w:r w:rsidR="00453F95">
        <w:t xml:space="preserve"> </w:t>
      </w:r>
      <w:r w:rsidR="0012248B">
        <w:t>V budoucnu</w:t>
      </w:r>
      <w:r w:rsidR="00453F95">
        <w:t xml:space="preserve"> je uvažováno s využitím dešťové vody pro technologické zařízení </w:t>
      </w:r>
      <w:r w:rsidR="0081550D">
        <w:t>na recyklaci vody</w:t>
      </w:r>
      <w:r w:rsidR="00453F95">
        <w:t>.</w:t>
      </w:r>
    </w:p>
    <w:p w14:paraId="4918C9EF" w14:textId="635C6181" w:rsidR="00C07D99" w:rsidRPr="00B61BC2" w:rsidRDefault="00926590" w:rsidP="00B61BC2">
      <w:pPr>
        <w:pStyle w:val="04Text"/>
        <w:rPr>
          <w:rFonts w:eastAsiaTheme="minorEastAsia"/>
        </w:rPr>
      </w:pPr>
      <w:r>
        <w:t>Odpady a emise</w:t>
      </w:r>
      <w:r w:rsidR="00EB4FCE">
        <w:t xml:space="preserve"> </w:t>
      </w:r>
    </w:p>
    <w:p w14:paraId="44CD53BC" w14:textId="4163149A" w:rsidR="006D5DBE" w:rsidRDefault="00926590" w:rsidP="00235A0D">
      <w:pPr>
        <w:pStyle w:val="04Text"/>
      </w:pPr>
      <w:r>
        <w:t xml:space="preserve">Stavba </w:t>
      </w:r>
      <w:r w:rsidR="00A238E7">
        <w:t>produkuje</w:t>
      </w:r>
      <w:r>
        <w:t xml:space="preserve"> komunální odpady, které </w:t>
      </w:r>
      <w:r w:rsidR="00A238E7">
        <w:t>jsou</w:t>
      </w:r>
      <w:r>
        <w:t xml:space="preserve"> likvidovány spoluprací s</w:t>
      </w:r>
      <w:r w:rsidR="00510095">
        <w:t xml:space="preserve"> městem </w:t>
      </w:r>
      <w:r w:rsidR="00E936B0">
        <w:t>Hranice</w:t>
      </w:r>
      <w:r>
        <w:t xml:space="preserve"> na skládku. </w:t>
      </w:r>
      <w:r w:rsidR="006D5DBE">
        <w:t xml:space="preserve">Odpady budou likvidovány v souladu se zákonem o odpadech </w:t>
      </w:r>
      <w:r w:rsidR="00BA0350">
        <w:t xml:space="preserve">č. 541/2020 Sb. </w:t>
      </w:r>
      <w:r w:rsidR="006D5DBE">
        <w:t>v posledním platném znění.</w:t>
      </w:r>
      <w:r w:rsidR="003F5850">
        <w:t xml:space="preserve"> Bilance odpadů beze změny oproti současnému stavu.</w:t>
      </w:r>
    </w:p>
    <w:p w14:paraId="3D6BF2A9" w14:textId="75CC0B9A" w:rsidR="00A6790C" w:rsidRPr="005E5F22" w:rsidRDefault="00926590" w:rsidP="005E5F22">
      <w:pPr>
        <w:pStyle w:val="04Text"/>
      </w:pPr>
      <w:r w:rsidRPr="00275A19">
        <w:t xml:space="preserve">Odpady z výroby jsou </w:t>
      </w:r>
      <w:r w:rsidR="00E936B0" w:rsidRPr="00275A19">
        <w:t xml:space="preserve">převážně </w:t>
      </w:r>
      <w:r w:rsidR="007D1E2E" w:rsidRPr="00275A19">
        <w:t>výlisky z tabulového skla. Je předpoklad využívání nádvoří pro odvoz odpadního materiálu při výrobě. Bude se jednat o výlisky z produkce tabulového skla.</w:t>
      </w:r>
      <w:r w:rsidR="00154374" w:rsidRPr="00275A19">
        <w:t xml:space="preserve"> Výlisky z dehydratační stanice jsou produktem, který může být dále využíván, například jako přísada do betonu.</w:t>
      </w:r>
      <w:r w:rsidR="00A6790C" w:rsidRPr="003F107E">
        <w:rPr>
          <w:color w:val="FF0000"/>
        </w:rPr>
        <w:tab/>
      </w:r>
    </w:p>
    <w:p w14:paraId="7F217135" w14:textId="77777777" w:rsidR="00C07D99" w:rsidRPr="00562208" w:rsidRDefault="00235A0D" w:rsidP="00235A0D">
      <w:pPr>
        <w:pStyle w:val="05Odrky"/>
      </w:pPr>
      <w:r w:rsidRPr="00562208">
        <w:t xml:space="preserve">i) </w:t>
      </w:r>
      <w:r w:rsidRPr="00562208">
        <w:tab/>
      </w:r>
      <w:r w:rsidR="00C07D99" w:rsidRPr="00562208">
        <w:t>Základní předpoklady výstavby</w:t>
      </w:r>
    </w:p>
    <w:p w14:paraId="4100F3BE" w14:textId="77777777" w:rsidR="00C07D99" w:rsidRDefault="00C07D99" w:rsidP="0007097E">
      <w:pPr>
        <w:pStyle w:val="06Odrky2"/>
      </w:pPr>
      <w:r w:rsidRPr="00F622AB">
        <w:t>Časové</w:t>
      </w:r>
      <w:r>
        <w:t xml:space="preserve"> </w:t>
      </w:r>
      <w:r w:rsidRPr="00C07D99">
        <w:t>údaje</w:t>
      </w:r>
      <w:r>
        <w:t xml:space="preserve"> o </w:t>
      </w:r>
      <w:r w:rsidRPr="00F622AB">
        <w:t>realizaci</w:t>
      </w:r>
      <w:r>
        <w:t xml:space="preserve"> </w:t>
      </w:r>
      <w:r w:rsidRPr="00C07D99">
        <w:t>stavby</w:t>
      </w:r>
      <w:r w:rsidR="00265495">
        <w:t xml:space="preserve"> (předpoklad)</w:t>
      </w:r>
    </w:p>
    <w:p w14:paraId="3EEDE9C5" w14:textId="6CB67B99" w:rsidR="00EC1BEF" w:rsidRDefault="00EC1BEF" w:rsidP="00EC1BEF">
      <w:pPr>
        <w:pStyle w:val="07Odrky3"/>
      </w:pPr>
      <w:r w:rsidRPr="00C07D99">
        <w:t>Zahájení</w:t>
      </w:r>
      <w:r>
        <w:t xml:space="preserve"> stavby</w:t>
      </w:r>
      <w:r>
        <w:tab/>
      </w:r>
      <w:r w:rsidR="00EB6A1D">
        <w:t>srpen</w:t>
      </w:r>
      <w:r>
        <w:t xml:space="preserve"> 2023</w:t>
      </w:r>
    </w:p>
    <w:p w14:paraId="482E071A" w14:textId="77777777" w:rsidR="00EC1BEF" w:rsidRDefault="00EC1BEF" w:rsidP="00EC1BEF">
      <w:pPr>
        <w:pStyle w:val="07Odrky3"/>
      </w:pPr>
      <w:r w:rsidRPr="00C07D99">
        <w:t>Dokončení</w:t>
      </w:r>
      <w:r>
        <w:t xml:space="preserve"> stavby</w:t>
      </w:r>
      <w:r>
        <w:tab/>
        <w:t>prosinec 2024</w:t>
      </w:r>
    </w:p>
    <w:p w14:paraId="01DC9B97" w14:textId="4946C3D6" w:rsidR="00C07D99" w:rsidRPr="007A2DDA" w:rsidRDefault="00611A8E" w:rsidP="00444562">
      <w:pPr>
        <w:pStyle w:val="03Podnadpis"/>
      </w:pPr>
      <w:r w:rsidRPr="007A2DDA">
        <w:t>b.2.2</w:t>
      </w:r>
      <w:r w:rsidRPr="007A2DDA">
        <w:tab/>
      </w:r>
      <w:r w:rsidRPr="00B14367">
        <w:t>celkové urbanistické a architektonické řešení</w:t>
      </w:r>
    </w:p>
    <w:p w14:paraId="07499027" w14:textId="77777777" w:rsidR="00611A8E" w:rsidRDefault="00611A8E" w:rsidP="00444562">
      <w:pPr>
        <w:pStyle w:val="05Odrky"/>
      </w:pPr>
      <w:r>
        <w:t>a)</w:t>
      </w:r>
      <w:r>
        <w:tab/>
      </w:r>
      <w:r w:rsidRPr="00BA46AE">
        <w:t>Urbanismus – územní regulace, kompozice prostorového řešení</w:t>
      </w:r>
    </w:p>
    <w:p w14:paraId="64A81BAB" w14:textId="16F35C8A" w:rsidR="00BA24E9" w:rsidRDefault="00BA24E9" w:rsidP="00BA24E9">
      <w:pPr>
        <w:pStyle w:val="04Text"/>
      </w:pPr>
      <w:bookmarkStart w:id="1" w:name="_Hlk80000863"/>
      <w:r>
        <w:t xml:space="preserve">Územní </w:t>
      </w:r>
      <w:r w:rsidRPr="00CF596A">
        <w:t>regulace</w:t>
      </w:r>
      <w:r>
        <w:t xml:space="preserve"> – Z platného ÚP vyplývá, že dotčené pozemky stavby jsou vedeny v zastavěném území s účelem „plochy výroby a skladování – lehký průmysl - VL“. Stavba svým účelem a umístěním odpovídá platnému územnímu plánu. </w:t>
      </w:r>
      <w:r w:rsidR="00120DAD">
        <w:t>Rozsah zpevněných ploch se oproti současnosti nezmění, původní zpevněné plochy na nádvoří budou vyspraveny.</w:t>
      </w:r>
    </w:p>
    <w:p w14:paraId="203A655C" w14:textId="77777777" w:rsidR="00BA24E9" w:rsidRDefault="00BA24E9" w:rsidP="00BA24E9">
      <w:pPr>
        <w:pStyle w:val="04Text"/>
        <w:rPr>
          <w:b/>
          <w:bCs/>
          <w:u w:val="single"/>
        </w:rPr>
      </w:pPr>
      <w:r w:rsidRPr="00717F38">
        <w:rPr>
          <w:b/>
          <w:bCs/>
          <w:u w:val="single"/>
        </w:rPr>
        <w:t xml:space="preserve">VL – VÝROBA A SKLADOVÁNÍ – lehký průmysl </w:t>
      </w:r>
    </w:p>
    <w:p w14:paraId="7B4F4605" w14:textId="77777777" w:rsidR="00BA24E9" w:rsidRDefault="00BA24E9" w:rsidP="00BA24E9">
      <w:pPr>
        <w:pStyle w:val="04Text"/>
      </w:pPr>
      <w:r>
        <w:t>Hlavní využití :</w:t>
      </w:r>
    </w:p>
    <w:p w14:paraId="2B3E3896" w14:textId="77777777" w:rsidR="00BA24E9" w:rsidRDefault="00BA24E9" w:rsidP="00BA24E9">
      <w:pPr>
        <w:pStyle w:val="04Text"/>
      </w:pPr>
      <w:r>
        <w:t>- lehký průmysl a skladování, které mohou snižovat kvalitu prostředí a pohodu bydlení, jsou neslučitelné s bydlením a svým charakterem a kapacitou mohou zvyšovat dopravní zátěž v území.</w:t>
      </w:r>
    </w:p>
    <w:p w14:paraId="0D0D9542" w14:textId="77777777" w:rsidR="00BA24E9" w:rsidRDefault="00BA24E9" w:rsidP="00BA24E9">
      <w:pPr>
        <w:pStyle w:val="04Text"/>
      </w:pPr>
      <w:r>
        <w:t>Přípustné využití :</w:t>
      </w:r>
    </w:p>
    <w:p w14:paraId="5D23B262" w14:textId="77777777" w:rsidR="00BA24E9" w:rsidRDefault="00BA24E9" w:rsidP="00BA24E9">
      <w:pPr>
        <w:pStyle w:val="04Text"/>
      </w:pPr>
      <w:r>
        <w:t>- zařízení pro související administrativu,</w:t>
      </w:r>
    </w:p>
    <w:p w14:paraId="3D7F364A" w14:textId="77777777" w:rsidR="00BA24E9" w:rsidRDefault="00BA24E9" w:rsidP="00BA24E9">
      <w:pPr>
        <w:pStyle w:val="04Text"/>
      </w:pPr>
      <w:r>
        <w:t>- zařízení vědy a výzkumu,</w:t>
      </w:r>
    </w:p>
    <w:p w14:paraId="545282CF" w14:textId="77777777" w:rsidR="00BA24E9" w:rsidRDefault="00BA24E9" w:rsidP="00BA24E9">
      <w:pPr>
        <w:pStyle w:val="04Text"/>
      </w:pPr>
      <w:r>
        <w:t>- čerpací stanice pohonných hmot,</w:t>
      </w:r>
    </w:p>
    <w:p w14:paraId="7C711570" w14:textId="77777777" w:rsidR="00BA24E9" w:rsidRDefault="00BA24E9" w:rsidP="00BA24E9">
      <w:pPr>
        <w:pStyle w:val="04Text"/>
      </w:pPr>
      <w:r>
        <w:t>- účelové komunikace, pěší cesty,</w:t>
      </w:r>
    </w:p>
    <w:p w14:paraId="19506C84" w14:textId="77777777" w:rsidR="00BA24E9" w:rsidRDefault="00BA24E9" w:rsidP="00BA24E9">
      <w:pPr>
        <w:pStyle w:val="04Text"/>
      </w:pPr>
      <w:r>
        <w:t>- hromadné a řadové garáže,</w:t>
      </w:r>
    </w:p>
    <w:p w14:paraId="3D5FBD20" w14:textId="77777777" w:rsidR="00BA24E9" w:rsidRDefault="00BA24E9" w:rsidP="00BA24E9">
      <w:pPr>
        <w:pStyle w:val="04Text"/>
      </w:pPr>
      <w:r>
        <w:t>- parkoviště pro nákladní a osobní automobily,</w:t>
      </w:r>
    </w:p>
    <w:p w14:paraId="1CE73ECE" w14:textId="77777777" w:rsidR="00BA24E9" w:rsidRDefault="00BA24E9" w:rsidP="00BA24E9">
      <w:pPr>
        <w:pStyle w:val="04Text"/>
      </w:pPr>
      <w:r>
        <w:t>- související technické vybavení,</w:t>
      </w:r>
    </w:p>
    <w:p w14:paraId="6E6137EE" w14:textId="77777777" w:rsidR="00BA24E9" w:rsidRDefault="00BA24E9" w:rsidP="00BA24E9">
      <w:pPr>
        <w:pStyle w:val="04Text"/>
      </w:pPr>
      <w:r>
        <w:lastRenderedPageBreak/>
        <w:t>- ochranná zeleň.</w:t>
      </w:r>
    </w:p>
    <w:p w14:paraId="22AB9029" w14:textId="77777777" w:rsidR="00BA24E9" w:rsidRDefault="00BA24E9" w:rsidP="00BA24E9">
      <w:pPr>
        <w:pStyle w:val="04Text"/>
      </w:pPr>
      <w:r>
        <w:t>Nepřípustné využití :</w:t>
      </w:r>
    </w:p>
    <w:p w14:paraId="2AC6418C" w14:textId="77777777" w:rsidR="00BA24E9" w:rsidRDefault="00BA24E9" w:rsidP="00BA24E9">
      <w:pPr>
        <w:pStyle w:val="04Text"/>
      </w:pPr>
      <w:r>
        <w:t>- veškeré stavby a činnosti nesouvisející s hlavním a přípustným využitím, zejména stavby pro těžký průmysl a energetiku, skladování a velkoobchod, rozsáhlá obchodní zařízení náročná na obsluhu (hypermarkety, supermarkety) a dopravní terminály.</w:t>
      </w:r>
    </w:p>
    <w:p w14:paraId="12CD6ABC" w14:textId="77777777" w:rsidR="00BA24E9" w:rsidRDefault="00BA24E9" w:rsidP="00BA24E9">
      <w:pPr>
        <w:pStyle w:val="04Text"/>
      </w:pPr>
      <w:r>
        <w:t>Podmíněně přípustné využití :</w:t>
      </w:r>
    </w:p>
    <w:p w14:paraId="6D845DB9" w14:textId="77777777" w:rsidR="00BA24E9" w:rsidRDefault="00BA24E9" w:rsidP="00BA24E9">
      <w:pPr>
        <w:pStyle w:val="04Text"/>
      </w:pPr>
      <w:r>
        <w:t>- byty služební a pohotovostní, jako součást zařízení hlavního a přípustného využití,</w:t>
      </w:r>
    </w:p>
    <w:p w14:paraId="0A0C8197" w14:textId="77777777" w:rsidR="00BA24E9" w:rsidRDefault="00BA24E9" w:rsidP="00BA24E9">
      <w:pPr>
        <w:pStyle w:val="04Text"/>
      </w:pPr>
      <w:r>
        <w:t>- maloobchodní a stravovací služby,</w:t>
      </w:r>
    </w:p>
    <w:p w14:paraId="1CD4293E" w14:textId="77777777" w:rsidR="00BA24E9" w:rsidRDefault="00BA24E9" w:rsidP="00BA24E9">
      <w:pPr>
        <w:pStyle w:val="04Text"/>
      </w:pPr>
      <w:r>
        <w:t>- ubytovací služby (hotely, penziony),</w:t>
      </w:r>
    </w:p>
    <w:p w14:paraId="123EE985" w14:textId="77777777" w:rsidR="00BA24E9" w:rsidRDefault="00BA24E9" w:rsidP="00BA24E9">
      <w:pPr>
        <w:pStyle w:val="04Text"/>
      </w:pPr>
      <w:r>
        <w:t>- zdravotnická zařízení,</w:t>
      </w:r>
    </w:p>
    <w:p w14:paraId="12915D6C" w14:textId="77777777" w:rsidR="00BA24E9" w:rsidRDefault="00BA24E9" w:rsidP="00BA24E9">
      <w:pPr>
        <w:pStyle w:val="04Text"/>
      </w:pPr>
      <w:r>
        <w:t>- sportovní a relaxační zařízení,</w:t>
      </w:r>
    </w:p>
    <w:p w14:paraId="6DB9C45C" w14:textId="77777777" w:rsidR="00BA24E9" w:rsidRDefault="00BA24E9" w:rsidP="00BA24E9">
      <w:pPr>
        <w:pStyle w:val="04Text"/>
      </w:pPr>
      <w:r>
        <w:t>- kulturní a zábavní zařízení.</w:t>
      </w:r>
    </w:p>
    <w:p w14:paraId="0AAEEC3F" w14:textId="77777777" w:rsidR="00BA24E9" w:rsidRDefault="00BA24E9" w:rsidP="00BA24E9">
      <w:pPr>
        <w:pStyle w:val="04Text"/>
      </w:pPr>
      <w:r>
        <w:t>Podmínky prostorového uspořádání :</w:t>
      </w:r>
    </w:p>
    <w:p w14:paraId="73A9D2DF" w14:textId="77777777" w:rsidR="00BA24E9" w:rsidRDefault="00BA24E9" w:rsidP="00BA24E9">
      <w:pPr>
        <w:pStyle w:val="04Text"/>
      </w:pPr>
      <w:r>
        <w:t>- koeficient míry využití území KZP=0,6</w:t>
      </w:r>
    </w:p>
    <w:p w14:paraId="1093665A" w14:textId="102D8105" w:rsidR="00BA24E9" w:rsidRDefault="00BA24E9" w:rsidP="00285B7C">
      <w:pPr>
        <w:pStyle w:val="04Text"/>
      </w:pPr>
      <w:r>
        <w:t>- maximální podlažnost = 3 nadzemní podlaží k hlavní římse objektu.</w:t>
      </w:r>
    </w:p>
    <w:bookmarkEnd w:id="1"/>
    <w:p w14:paraId="68C580F4" w14:textId="77777777" w:rsidR="00611A8E" w:rsidRDefault="00611A8E" w:rsidP="00444562">
      <w:pPr>
        <w:pStyle w:val="05Odrky"/>
      </w:pPr>
      <w:r>
        <w:t>b)</w:t>
      </w:r>
      <w:r>
        <w:tab/>
        <w:t>Architektonické řešení – kompozice tvarového řešení, materiálové a barevné řešení</w:t>
      </w:r>
    </w:p>
    <w:p w14:paraId="0CDAFE79" w14:textId="765844C8" w:rsidR="009B0326" w:rsidRPr="001A00D9" w:rsidRDefault="009B0326" w:rsidP="009B0326">
      <w:pPr>
        <w:pStyle w:val="04Text"/>
      </w:pPr>
      <w:r w:rsidRPr="001A00D9">
        <w:rPr>
          <w:b/>
          <w:u w:val="single"/>
        </w:rPr>
        <w:t>Kompozice tvarového řešení</w:t>
      </w:r>
      <w:r w:rsidRPr="001A00D9">
        <w:rPr>
          <w:u w:val="single"/>
        </w:rPr>
        <w:t xml:space="preserve"> </w:t>
      </w:r>
      <w:r w:rsidRPr="001A00D9">
        <w:t>– upravovaná část leží v jihovýchodní části celého výrobního areálu firmy BEPOF spol. s r.o. je dvoupodlažní (suterén a patro – v úrovni haly), tvaru obdélníku, zastřešený plochou pultovou střechou o sklonu 5 %. Půdorysná velikost je 41,65 x 6,00 m. V současné době je v suterénu část technologie pro rozvod technologické vody a v patře zázemí pro výrobu. V novém stavu bude změněno využití části stavby. Bude sem umístěna nová technologie pro recyklaci technologické vody, část zázemí pro výrobu pak zůstane</w:t>
      </w:r>
      <w:r w:rsidR="001A00D9" w:rsidRPr="001A00D9">
        <w:t xml:space="preserve"> jako údržba v přízemí a sklady v suterénu.</w:t>
      </w:r>
      <w:r w:rsidR="00961DE4">
        <w:t xml:space="preserve"> Hygienické zázemí pro zaměstnance a šatny je stávající v areálu a vzhledem k nenavyšování kapacit zaměstnanců nevyžaduje ani toto zázemí další úpravy. </w:t>
      </w:r>
      <w:r w:rsidR="008E5DCE">
        <w:t xml:space="preserve">Rušená denní místnost přímo v sousedství výroby </w:t>
      </w:r>
      <w:r w:rsidR="00BF48EC">
        <w:t>bude nahrazena stávajícími prostory. Stávající denní místnost I a denní místnost II je umístěna v</w:t>
      </w:r>
      <w:r w:rsidR="001E4EA3">
        <w:t> přízemí areálu v jeho severní části</w:t>
      </w:r>
      <w:r w:rsidR="00C253F9">
        <w:t xml:space="preserve"> a vzhledem k nejsilnější směně o cca 20 zaměstnancích bylo shledáno, že má dostatečnou kapacitu pro stávající osazenstvo, aniž by bylo nutné dělat další úpravy.</w:t>
      </w:r>
    </w:p>
    <w:p w14:paraId="48612626" w14:textId="77777777" w:rsidR="009B0326" w:rsidRDefault="009B0326" w:rsidP="009B0326">
      <w:pPr>
        <w:pStyle w:val="04Text"/>
      </w:pPr>
      <w:r w:rsidRPr="00315ABE">
        <w:rPr>
          <w:b/>
          <w:u w:val="single"/>
        </w:rPr>
        <w:t>Materiálové řešení</w:t>
      </w:r>
      <w:r>
        <w:rPr>
          <w:b/>
        </w:rPr>
        <w:t xml:space="preserve"> – </w:t>
      </w:r>
      <w:r>
        <w:t>j</w:t>
      </w:r>
      <w:r w:rsidRPr="00B3172E">
        <w:t>e podříz</w:t>
      </w:r>
      <w:r>
        <w:t>eno konstrukčnímu řešení stavby.</w:t>
      </w:r>
    </w:p>
    <w:p w14:paraId="52015080" w14:textId="5071274C" w:rsidR="009B0326" w:rsidRDefault="009B0326" w:rsidP="009B0326">
      <w:pPr>
        <w:pStyle w:val="04Text"/>
      </w:pPr>
      <w:r w:rsidRPr="00315ABE">
        <w:rPr>
          <w:b/>
          <w:u w:val="single"/>
        </w:rPr>
        <w:t>Kompozice tvarového řešení</w:t>
      </w:r>
      <w:r w:rsidRPr="00315ABE">
        <w:rPr>
          <w:u w:val="single"/>
        </w:rPr>
        <w:t xml:space="preserve"> </w:t>
      </w:r>
      <w:r w:rsidRPr="00B3172E">
        <w:t xml:space="preserve">– </w:t>
      </w:r>
      <w:r>
        <w:t xml:space="preserve">stavba dotčená úpravou </w:t>
      </w:r>
      <w:r w:rsidRPr="0069760A">
        <w:t>je</w:t>
      </w:r>
      <w:r>
        <w:t xml:space="preserve"> dvoupodlažní, podsklepená, tvaru obdélníku, zastřešená plochou pultovou střechou o sklonu </w:t>
      </w:r>
      <w:r w:rsidR="000E6FB9">
        <w:t>5 %</w:t>
      </w:r>
      <w:r>
        <w:t>. Půdorysná velikost je 41,65 x 8,00 m. Úroveň podlahy suterénu ca. 1,550 pod úrovní terénu. Úroveň 1.NP je 3,050 m od úrovně suterénu a 1,500 m nad terénem. Tvarově a barevně bude provedena ve shodě s Etapou I.</w:t>
      </w:r>
    </w:p>
    <w:p w14:paraId="177A3065" w14:textId="77777777" w:rsidR="009B0326" w:rsidRDefault="009B0326" w:rsidP="009B0326">
      <w:pPr>
        <w:pStyle w:val="04Text"/>
      </w:pPr>
      <w:r w:rsidRPr="00315ABE">
        <w:rPr>
          <w:b/>
          <w:u w:val="single"/>
        </w:rPr>
        <w:t>Materiálové řešení</w:t>
      </w:r>
      <w:r>
        <w:rPr>
          <w:b/>
        </w:rPr>
        <w:t xml:space="preserve"> – </w:t>
      </w:r>
      <w:r>
        <w:t>j</w:t>
      </w:r>
      <w:r w:rsidRPr="00B3172E">
        <w:t>e podříz</w:t>
      </w:r>
      <w:r>
        <w:t>eno konstrukčnímu řešení stavby, odpovídající době výstavby</w:t>
      </w:r>
    </w:p>
    <w:p w14:paraId="157FE7F0" w14:textId="77777777" w:rsidR="00DA1131" w:rsidRDefault="00DA1131" w:rsidP="00DA1131">
      <w:pPr>
        <w:pStyle w:val="04Text"/>
      </w:pPr>
      <w:r w:rsidRPr="00B13BAE">
        <w:rPr>
          <w:b/>
        </w:rPr>
        <w:t>Základy</w:t>
      </w:r>
      <w:r w:rsidRPr="00B13BAE">
        <w:t xml:space="preserve"> – </w:t>
      </w:r>
      <w:r>
        <w:t xml:space="preserve">zůstanou stávající a předpokládají se převážně bez zásahu. Předpokládá se směs kamene, betonu, případně cihel, odpovídající době výstavby. Hloubka se předpokládá cca 0,5 metrů pod úroveň podlahy v suterénu, bude zjištěno kopanou sondou, nebo při odstraňování původní podlahy. Při odstraňování staré podlahy a zjištění degradace v suterénu budou dle situace základy posíleny </w:t>
      </w:r>
      <w:proofErr w:type="spellStart"/>
      <w:r>
        <w:t>podbetonávkou</w:t>
      </w:r>
      <w:proofErr w:type="spellEnd"/>
      <w:r>
        <w:t xml:space="preserve">, nebo </w:t>
      </w:r>
      <w:proofErr w:type="spellStart"/>
      <w:r>
        <w:t>mikropilotami</w:t>
      </w:r>
      <w:proofErr w:type="spellEnd"/>
      <w:r>
        <w:t xml:space="preserve">. Tloušťka odtěžované vrstvy se předpokládá na 0,5 až 0,8 metrů pod úroveň stávající podlahy, což může být až na hranu základové spáry. Rozsah bude určen dle situace, v místech s nižším a nekvalitním podložím </w:t>
      </w:r>
      <w:r>
        <w:lastRenderedPageBreak/>
        <w:t>bude provedena silnější vrstva podsypu, případně podkladního betonu. Na místo odstraněné desky bude provedena nová se štěrkovým podsypem frakce 16-32 mm, podkladním betonem C12/15, hydroizolací 2x SBS a vyztuženou nosnou základovou deskou s betonem C20/25 XC3 pod nádržemi 470 mm silným, pod filtry 350 mm silným, jinak v ostatních prostorech 150 mm. Výztuž KARI 100x100/6 mm pod nádržemi 2x, jinak jednou. Krytí KARI výztuže 50 mm z dolní strany, 120 mm z horní strany u silnější desky a 80 mm u slabší desky kvůli dilataci do 1/3 tloušťky.</w:t>
      </w:r>
    </w:p>
    <w:p w14:paraId="0ADDAB17" w14:textId="77777777" w:rsidR="009B0326" w:rsidRPr="00E516E2" w:rsidRDefault="009B0326" w:rsidP="009B0326">
      <w:pPr>
        <w:pStyle w:val="04Text"/>
        <w:rPr>
          <w:bCs/>
        </w:rPr>
      </w:pPr>
      <w:r>
        <w:rPr>
          <w:bCs/>
        </w:rPr>
        <w:t xml:space="preserve">Dilatace bude volena tak, aby byly dodrženy dilatační úseky 6x6 metrů. Dilatace bude tedy provedena v místě PROSTORU 1 a 3. V místě prostoru 1 mezi nádržemi </w:t>
      </w:r>
      <w:proofErr w:type="spellStart"/>
      <w:r>
        <w:rPr>
          <w:bCs/>
        </w:rPr>
        <w:t>dekoncentrátorů</w:t>
      </w:r>
      <w:proofErr w:type="spellEnd"/>
      <w:r>
        <w:rPr>
          <w:bCs/>
        </w:rPr>
        <w:t>, aby neprobíhaly pod budoucími patkami. Vzhledem k tloušťce desky 470 + 50 mm bude dilatační spára vyříznuta do hloubky 100 mm a nezasáhne tak výztuž. U prostoru 3 pak do hloubky 50 mm při desce 150 mm. Zde bude vedena uprostřed místnosti. Ostatní místnosti jsou menších rozměrů a dilataci nevyžadují.</w:t>
      </w:r>
    </w:p>
    <w:p w14:paraId="74F93E62" w14:textId="77777777" w:rsidR="009B0326" w:rsidRDefault="009B0326" w:rsidP="009B0326">
      <w:pPr>
        <w:pStyle w:val="04Text"/>
      </w:pPr>
      <w:r w:rsidRPr="008B479B">
        <w:rPr>
          <w:b/>
        </w:rPr>
        <w:t xml:space="preserve">Vodotěsné izolace – </w:t>
      </w:r>
      <w:r>
        <w:t>navržena je hydroizolace z SBS modifikovaných pásů mezi podkladní beton a betonovou desku. U stěny bude folie vytažena 150 mm do výšky. Tato izolace slouží zároveň i jako ochrana proti radonu. Jedná se o oblast se středním rizikem. Stejná folie je navržena i z vnější strany zdiva. Je vhodné jí opatřit přizdívku z plných cihel jako ochranu. Paty stávajících nosných stěn budou v případě degradace opraveny, nebo opatřeny sanací pomocí infuzní clony proti vzlínající vlhkosti.</w:t>
      </w:r>
    </w:p>
    <w:p w14:paraId="7FFF9E6C" w14:textId="101D2828" w:rsidR="00671FBB" w:rsidRDefault="00671FBB" w:rsidP="00671FBB">
      <w:pPr>
        <w:pStyle w:val="04Text"/>
      </w:pPr>
      <w:r w:rsidRPr="003C72A5">
        <w:rPr>
          <w:b/>
        </w:rPr>
        <w:t>Svislé nosné konstrukce</w:t>
      </w:r>
      <w:r w:rsidRPr="003C72A5">
        <w:t xml:space="preserve"> –</w:t>
      </w:r>
      <w:r>
        <w:t xml:space="preserve"> stávající stěny jsou cihelné, případně kamenné. Zásahy se budou týkat v případě vybourávání nových dveřních otvorů a zazdívání okenních a dveřních otvorů a sanování pat zdí proti vlhkosti dle situace. Zároveň budou vystavěny nové zhlaví zdí s věnci a atikou z</w:t>
      </w:r>
      <w:r w:rsidR="0064735E">
        <w:t xml:space="preserve"> pálených keramických děrovaných </w:t>
      </w:r>
      <w:r>
        <w:t>cihel</w:t>
      </w:r>
      <w:r w:rsidR="0064735E">
        <w:t>, například</w:t>
      </w:r>
      <w:r>
        <w:t xml:space="preserve"> typu POROTHERM</w:t>
      </w:r>
      <w:r w:rsidR="0064735E">
        <w:t>, nebo HELUZ</w:t>
      </w:r>
      <w:r>
        <w:t>. Věnec bude proveden z betonu C20/25, výška 250 mm</w:t>
      </w:r>
      <w:r w:rsidR="001E59AE">
        <w:t>, nebo 280 mm</w:t>
      </w:r>
      <w:r>
        <w:t>. Výztuž 4xR1</w:t>
      </w:r>
      <w:r w:rsidR="001E59AE">
        <w:t>0</w:t>
      </w:r>
      <w:r>
        <w:t xml:space="preserve"> mm, třmínky R6 </w:t>
      </w:r>
      <w:r w:rsidR="003579F9">
        <w:t>po 200 mm</w:t>
      </w:r>
      <w:r>
        <w:t>. V rámci nových vnitřních ocelových konstrukcí stropů jsou provedeny na několika místech sloupy</w:t>
      </w:r>
      <w:r w:rsidR="00F644FA">
        <w:t xml:space="preserve"> z ocelového </w:t>
      </w:r>
      <w:proofErr w:type="spellStart"/>
      <w:r w:rsidR="00F644FA">
        <w:t>jeklu</w:t>
      </w:r>
      <w:proofErr w:type="spellEnd"/>
      <w:r w:rsidR="00F644FA">
        <w:t xml:space="preserve"> </w:t>
      </w:r>
      <w:r>
        <w:t xml:space="preserve">100x100/4, kotvené do základové desky </w:t>
      </w:r>
      <w:r w:rsidR="00F644FA">
        <w:t xml:space="preserve">průvlakovými </w:t>
      </w:r>
      <w:r>
        <w:t xml:space="preserve">kotvami. </w:t>
      </w:r>
    </w:p>
    <w:p w14:paraId="0C6D809C" w14:textId="77777777" w:rsidR="00671FBB" w:rsidRPr="003C72A5" w:rsidRDefault="00671FBB" w:rsidP="00671FBB">
      <w:pPr>
        <w:pStyle w:val="04Text"/>
      </w:pPr>
      <w:r>
        <w:t>Nad vybourané dveřní otvory jsou navrženy ocelové překlady IPE 140, vsazené do kapes v nosné zdi a dozděné cihelnými klínky.</w:t>
      </w:r>
    </w:p>
    <w:p w14:paraId="4ACC8A52" w14:textId="77777777" w:rsidR="006253EA" w:rsidRDefault="006253EA" w:rsidP="006253EA">
      <w:pPr>
        <w:pStyle w:val="04Text"/>
      </w:pPr>
      <w:r w:rsidRPr="004F3280">
        <w:rPr>
          <w:b/>
        </w:rPr>
        <w:t>Vodorovné nosné konstrukce –</w:t>
      </w:r>
      <w:r>
        <w:t xml:space="preserve"> </w:t>
      </w:r>
      <w:r w:rsidRPr="001E6F59">
        <w:t>Strop</w:t>
      </w:r>
      <w:r>
        <w:t xml:space="preserve"> nad suterénem je proveden z valených cihelných kleneb do válcovaných I-nosníků, osazených v nosných zdech. </w:t>
      </w:r>
    </w:p>
    <w:p w14:paraId="23E35524" w14:textId="77777777" w:rsidR="006253EA" w:rsidRDefault="006253EA" w:rsidP="006253EA">
      <w:pPr>
        <w:pStyle w:val="04Text"/>
      </w:pPr>
      <w:r>
        <w:t xml:space="preserve">Je navrženo odstranění tohoto stropu a jeho nahrazení. </w:t>
      </w:r>
    </w:p>
    <w:p w14:paraId="098E68BC" w14:textId="77777777" w:rsidR="00431047" w:rsidRDefault="00431047" w:rsidP="00431047">
      <w:pPr>
        <w:pStyle w:val="04Text"/>
      </w:pPr>
      <w:r>
        <w:t xml:space="preserve">V části půdorysu ocelobetonovým stropem – IPE nosníky o dimenzi IPE 300 mm, trapézový plech TR 150/280 a </w:t>
      </w:r>
      <w:proofErr w:type="spellStart"/>
      <w:r>
        <w:t>nadbetonávka</w:t>
      </w:r>
      <w:proofErr w:type="spellEnd"/>
      <w:r>
        <w:t xml:space="preserve"> z betonu C20/25 XC2 tloušťky max 300 mm s KARI sítí 100x100/6 mm s krytím 80 mm a sítí 2x R12 v každém žebru trapézového plechu. Spodní část dle PBŘ chráněna SDK požárním podhledem, například červený SDK </w:t>
      </w:r>
      <w:proofErr w:type="spellStart"/>
      <w:r>
        <w:t>tl</w:t>
      </w:r>
      <w:proofErr w:type="spellEnd"/>
      <w:r>
        <w:t>. 2x15 mm, s odolností REI 60 DP1. Uložení nosníků na plech PL10 a podlití z betonu C30/37.</w:t>
      </w:r>
    </w:p>
    <w:p w14:paraId="10BCB4A8" w14:textId="77777777" w:rsidR="006253EA" w:rsidRPr="00060211" w:rsidRDefault="006253EA" w:rsidP="006253EA">
      <w:pPr>
        <w:pStyle w:val="04Text"/>
        <w:rPr>
          <w:bCs/>
        </w:rPr>
      </w:pPr>
      <w:r w:rsidRPr="00060211">
        <w:rPr>
          <w:bCs/>
        </w:rPr>
        <w:t>Vzhledem k ploše stropní konstrukce je navrženo provedení dilatace, zejména v prostoru lisu a manipulace a dále předpokládaného zázemí. Dilatace bude volena tak, aby byly dodrženy dilatační úseky 6x6 metrů. Hloubka dilatačního zářezu 50 mm, což je 1/3 plné části desky. Žebra v trapézovém plechu jsou o dalších 150 mm silnější.</w:t>
      </w:r>
    </w:p>
    <w:p w14:paraId="326B39B8" w14:textId="09E7ACC4" w:rsidR="006253EA" w:rsidRDefault="006253EA" w:rsidP="006253EA">
      <w:pPr>
        <w:pStyle w:val="04Text"/>
      </w:pPr>
      <w:r>
        <w:t xml:space="preserve">V další části půdorysu s nádržemi ocelovým stropem z nosníků IPE 200 a </w:t>
      </w:r>
      <w:r w:rsidR="00F644FA">
        <w:t xml:space="preserve">ocelových </w:t>
      </w:r>
      <w:proofErr w:type="spellStart"/>
      <w:r w:rsidR="00F644FA">
        <w:t>jeklů</w:t>
      </w:r>
      <w:proofErr w:type="spellEnd"/>
      <w:r>
        <w:t xml:space="preserve"> 70x40/3, kde je pochozí vrstvou pororošt.</w:t>
      </w:r>
    </w:p>
    <w:p w14:paraId="56921385" w14:textId="77777777" w:rsidR="006253EA" w:rsidRPr="004F3280" w:rsidRDefault="006253EA" w:rsidP="006253EA">
      <w:pPr>
        <w:pStyle w:val="04Text"/>
      </w:pPr>
      <w:r>
        <w:lastRenderedPageBreak/>
        <w:t>Překlady nad otvory v obvodovém plášti jsou navrženy železobetonové prefabrikované, například typu BEST. Dimenze ve výkresu přízemí dle světlé šířky otvoru.</w:t>
      </w:r>
    </w:p>
    <w:p w14:paraId="5E06E3F8" w14:textId="77777777" w:rsidR="009B0326" w:rsidRDefault="009B0326" w:rsidP="009B0326">
      <w:pPr>
        <w:pStyle w:val="04Text"/>
      </w:pPr>
      <w:r w:rsidRPr="00F622AB">
        <w:rPr>
          <w:b/>
        </w:rPr>
        <w:t xml:space="preserve">Nenosné konstrukce (příčky) </w:t>
      </w:r>
      <w:r w:rsidRPr="00D15002">
        <w:t xml:space="preserve">– </w:t>
      </w:r>
      <w:r>
        <w:t>Vnitřní příčky provedeny jako sádrokartonové, nebo z cihel plných. Je navrženo odstranění některých z těchto příček.</w:t>
      </w:r>
    </w:p>
    <w:p w14:paraId="0F3390FB" w14:textId="77777777" w:rsidR="009E44BB" w:rsidRDefault="009E44BB" w:rsidP="009E44BB">
      <w:pPr>
        <w:pStyle w:val="04Text"/>
      </w:pPr>
      <w:r w:rsidRPr="00F622AB">
        <w:rPr>
          <w:b/>
        </w:rPr>
        <w:t>Střecha</w:t>
      </w:r>
      <w:r>
        <w:rPr>
          <w:b/>
        </w:rPr>
        <w:t xml:space="preserve"> – </w:t>
      </w:r>
      <w:r>
        <w:t>Stávající je plochá, pultová o sklonu 5 %. Krytina je plechová na bednění, nosnou část tvoří krokve. Dimenze je vzhledem k podhledu neznámá. Je navrženo odstranění této původní střechy, včetně vrchních částí nosných stěn.</w:t>
      </w:r>
    </w:p>
    <w:p w14:paraId="484DAB00" w14:textId="546E5567" w:rsidR="009E44BB" w:rsidRDefault="009E44BB" w:rsidP="009E44BB">
      <w:pPr>
        <w:pStyle w:val="04Text"/>
      </w:pPr>
      <w:r>
        <w:t>Nová konstrukce je navržena z předpjatých panelů SPIROLL tloušťky 200 mm a rozpětí 5,5 m. Do spár mezi panely bude navíc uložena výztuž R12 po 1ks, přičemž konce budou ohnuty vzhůru a zakotveny do zálivky ztužující vrstvy betonu nad panely tloušťky 80 mm z betonu C20/25. Vrstva bude vyztužena KARI sítí 100x100/6 mm. Se zálivkou bude současně vylit i věnec</w:t>
      </w:r>
      <w:r w:rsidR="003579F9">
        <w:t xml:space="preserve"> v úrovni </w:t>
      </w:r>
      <w:proofErr w:type="spellStart"/>
      <w:r w:rsidR="003579F9">
        <w:t>spirollů</w:t>
      </w:r>
      <w:proofErr w:type="spellEnd"/>
      <w:r>
        <w:t>.</w:t>
      </w:r>
    </w:p>
    <w:p w14:paraId="66A5F338" w14:textId="7E6F16DE" w:rsidR="009E44BB" w:rsidRDefault="009E44BB" w:rsidP="009E44BB">
      <w:pPr>
        <w:pStyle w:val="04Text"/>
      </w:pPr>
      <w:r>
        <w:t>Panely budou ukládány na podlití z betonu C30/37, případně na nosné ŽB překlady. Věnec bude proveden z betonu C20/25 v rovině stropu, výška všude 280 mm. Výztuž 4xR10 mm, třmínky R6 po 2</w:t>
      </w:r>
      <w:r w:rsidR="00B03B43">
        <w:t>0</w:t>
      </w:r>
      <w:r>
        <w:t>0 mm. Zateplení EPS 100 F z vnější strany.</w:t>
      </w:r>
    </w:p>
    <w:p w14:paraId="07708B7B" w14:textId="43E330A6" w:rsidR="009E44BB" w:rsidRDefault="009E44BB" w:rsidP="009E44BB">
      <w:pPr>
        <w:pStyle w:val="04Text"/>
      </w:pPr>
      <w:r>
        <w:t xml:space="preserve">Nad </w:t>
      </w:r>
      <w:proofErr w:type="spellStart"/>
      <w:r>
        <w:t>zmonolitňující</w:t>
      </w:r>
      <w:proofErr w:type="spellEnd"/>
      <w:r>
        <w:t xml:space="preserve"> vrstvu bude natavena SBS modifikovaná hydroizolace. Spádová vrstva z tepelné izolace polystyrenu, vrchní vrstva tepelné izolace z PIR. Mezi izolaci a krytinu bude umístěna separační vrstva z geotextilie, například FILTEK 300 g/m2. Krytinou bude povlaková hydroizolace</w:t>
      </w:r>
      <w:r w:rsidR="00D8691B">
        <w:t xml:space="preserve"> </w:t>
      </w:r>
      <w:r>
        <w:t>ve spádu 2 %. Dešťová voda bude odváděna okapovými svody stávajícími napojeními.</w:t>
      </w:r>
    </w:p>
    <w:p w14:paraId="03A3A2E3" w14:textId="77777777" w:rsidR="009E44BB" w:rsidRDefault="009E44BB" w:rsidP="009E44BB">
      <w:pPr>
        <w:pStyle w:val="04Text"/>
      </w:pPr>
      <w:r>
        <w:t xml:space="preserve">Odvod dešťových vod z pilové střechy stávající haly bude zvýšenou částí střechy narušen. Je navrženo provedení </w:t>
      </w:r>
      <w:proofErr w:type="spellStart"/>
      <w:r>
        <w:t>zaatikového</w:t>
      </w:r>
      <w:proofErr w:type="spellEnd"/>
      <w:r>
        <w:t xml:space="preserve"> žlabu a svedení vod na nižší plochou část upravované části střechy.</w:t>
      </w:r>
    </w:p>
    <w:p w14:paraId="5E02C1B5" w14:textId="77777777" w:rsidR="00DA5913" w:rsidRDefault="00DA5913" w:rsidP="00DA5913">
      <w:pPr>
        <w:pStyle w:val="04Text"/>
      </w:pPr>
      <w:r>
        <w:rPr>
          <w:b/>
        </w:rPr>
        <w:t>Tepelné</w:t>
      </w:r>
      <w:r w:rsidRPr="00781B4F">
        <w:rPr>
          <w:b/>
        </w:rPr>
        <w:t xml:space="preserve"> izolace – </w:t>
      </w:r>
      <w:r>
        <w:t xml:space="preserve">Střecha bude zateplena polystyrenem EPS 100S </w:t>
      </w:r>
      <w:proofErr w:type="spellStart"/>
      <w:r>
        <w:t>Stabil</w:t>
      </w:r>
      <w:proofErr w:type="spellEnd"/>
      <w:r>
        <w:t xml:space="preserve"> pro spádovou vrstvu o minimální tloušťce 140 mm a maximální tloušťce 340 mm, spád 2%, PIR tloušťky 100 mm pak pro vrchní vrstvu. Věnce a sokl suterénu budou zatepleny XPS 100 mm. Fasáda od úrovně přízemí pak polystyrenem EPS 100F tloušťky 150 mm. Další typy XPS budou použity v detailech atiky, věnce a uložení stropu. Výkresy D.1.15 až D.1.17. </w:t>
      </w:r>
    </w:p>
    <w:p w14:paraId="3DE65B7B" w14:textId="77777777" w:rsidR="00121160" w:rsidRDefault="00121160" w:rsidP="00121160">
      <w:pPr>
        <w:pStyle w:val="04Text"/>
      </w:pPr>
      <w:r w:rsidRPr="00F622AB">
        <w:rPr>
          <w:b/>
        </w:rPr>
        <w:t>Povrchové úpravy</w:t>
      </w:r>
      <w:r>
        <w:t xml:space="preserve"> – stávající omítka vápenná, předpokládá se odstranění vzhledem k rozsahu úprav a stavu dle degradace. </w:t>
      </w:r>
    </w:p>
    <w:p w14:paraId="4950495C" w14:textId="77777777" w:rsidR="00121160" w:rsidRDefault="00121160" w:rsidP="00121160">
      <w:pPr>
        <w:pStyle w:val="04Text"/>
      </w:pPr>
      <w:r>
        <w:t>Nová omítka interiéru strojní vápenocementová, vyztužená výztužnou tkaninou, jak pro interiér. Pro exteriér pak fasádní silikátová omítka. Barva provedení ve shodě s omítkou Etapy I.</w:t>
      </w:r>
    </w:p>
    <w:p w14:paraId="281B39CC" w14:textId="71644423" w:rsidR="00121160" w:rsidRDefault="00121160" w:rsidP="00121160">
      <w:pPr>
        <w:pStyle w:val="04Text"/>
      </w:pPr>
      <w:r>
        <w:t>Podlaha v suterénu v místnostech s </w:t>
      </w:r>
      <w:proofErr w:type="spellStart"/>
      <w:r>
        <w:t>dekoncetrátory</w:t>
      </w:r>
      <w:proofErr w:type="spellEnd"/>
      <w:r>
        <w:t xml:space="preserve"> bude vytvořena ve skladbě směrem od rubu následně: štěrková podkladní deska fr. 16-32 mm, podkladní beton C12/15 tloušťky 100 mm, 2x hydroizolace z SBS modifikovaných asfaltových pásů </w:t>
      </w:r>
      <w:proofErr w:type="spellStart"/>
      <w:r>
        <w:t>tl</w:t>
      </w:r>
      <w:proofErr w:type="spellEnd"/>
      <w:r>
        <w:t>. 4 mm, betonová deska tloušťky 470 mm se třemi vrstvami KARI sítí 100x100/6 mm a s betonem C2</w:t>
      </w:r>
      <w:r w:rsidR="001A1879">
        <w:t>0</w:t>
      </w:r>
      <w:r>
        <w:t>/</w:t>
      </w:r>
      <w:r w:rsidR="001A1879">
        <w:t>25</w:t>
      </w:r>
      <w:r>
        <w:t xml:space="preserve"> XC</w:t>
      </w:r>
      <w:r w:rsidR="001A1879">
        <w:t>3</w:t>
      </w:r>
      <w:r>
        <w:t xml:space="preserve"> a cementový potěr 50 mm jako nášlapná vrstva.</w:t>
      </w:r>
    </w:p>
    <w:p w14:paraId="378505C0" w14:textId="77777777" w:rsidR="00121160" w:rsidRDefault="00121160" w:rsidP="00121160">
      <w:pPr>
        <w:pStyle w:val="04Text"/>
      </w:pPr>
      <w:r>
        <w:t xml:space="preserve">Podlaha v suterénu v místnostech s filtry bude vytvořena ve skladbě směrem od rubu následně: štěrková podkladní deska fr. 16-32 mm, podkladní beton C12/15 tloušťky 100 mm, 2x hydroizolace z SBS modifikovaných asfaltových pásů </w:t>
      </w:r>
      <w:proofErr w:type="spellStart"/>
      <w:r>
        <w:t>tl</w:t>
      </w:r>
      <w:proofErr w:type="spellEnd"/>
      <w:r>
        <w:t>. 4 mm, betonová deska tloušťky 350 mm se třemi vrstvami KARI sítí 100x100/6 mm a s betonem C20/25 XC3 a cementový potěr 50 mm jako nášlapná vrstva.</w:t>
      </w:r>
    </w:p>
    <w:p w14:paraId="053A6AE6" w14:textId="77777777" w:rsidR="00121160" w:rsidRDefault="00121160" w:rsidP="00121160">
      <w:pPr>
        <w:pStyle w:val="04Text"/>
      </w:pPr>
      <w:r>
        <w:lastRenderedPageBreak/>
        <w:t xml:space="preserve">Podlaha v suterénu v ostatních prostorech bude vytvořena ve skladbě směrem od rubu následně: štěrková podkladní deska fr. 16-32 mm, podkladní beton C12/15 tloušťky 100 mm, 2x hydroizolace z SBS modifikovaných asfaltových pásů </w:t>
      </w:r>
      <w:proofErr w:type="spellStart"/>
      <w:r>
        <w:t>tl</w:t>
      </w:r>
      <w:proofErr w:type="spellEnd"/>
      <w:r>
        <w:t>. 4 mm, betonová deska tloušťky 150 mm jednou vrstvou KARI sítě 100x100/6 mm a cementový potěr se vsypem 50 mm jako provozní vrstva s aplikací živý do živého.</w:t>
      </w:r>
    </w:p>
    <w:p w14:paraId="2D23AC5C" w14:textId="77777777" w:rsidR="00121160" w:rsidRDefault="00121160" w:rsidP="00121160">
      <w:pPr>
        <w:pStyle w:val="04Text"/>
      </w:pPr>
      <w:r>
        <w:t xml:space="preserve">Podlaha na ocelobetonovém stropě v patře v bude vytvořena ve skladbě směrem od rubu následně: IPE 300, trapézový plech TR 150/280, </w:t>
      </w:r>
      <w:proofErr w:type="spellStart"/>
      <w:r>
        <w:t>nadbetonávka</w:t>
      </w:r>
      <w:proofErr w:type="spellEnd"/>
      <w:r>
        <w:t xml:space="preserve"> z betonu C20/25 XC2 + 2xR12 v každém žebru + 2x KARI 100x100/6 mm v případě a cementový potěr se vsypem 50 mm jako provozní vrstva s aplikací živý do živého. Zarovnání nejprve ručně, následně dohlazení strojně.</w:t>
      </w:r>
    </w:p>
    <w:p w14:paraId="4C97FEBE" w14:textId="77777777" w:rsidR="00121160" w:rsidRDefault="00121160" w:rsidP="00121160">
      <w:pPr>
        <w:pStyle w:val="04Text"/>
      </w:pPr>
      <w:r>
        <w:t>Požadavky pro požární odolnost povrchů obvodových stěn viz D.3 Požárně bezpečnostní řešení.</w:t>
      </w:r>
    </w:p>
    <w:p w14:paraId="5068E50A" w14:textId="00E6924A" w:rsidR="00BE2723" w:rsidRDefault="009449BC" w:rsidP="00BE2723">
      <w:pPr>
        <w:pStyle w:val="04Text"/>
      </w:pPr>
      <w:r w:rsidRPr="00F622AB">
        <w:rPr>
          <w:b/>
        </w:rPr>
        <w:t>Výplně otvorů</w:t>
      </w:r>
      <w:r>
        <w:t xml:space="preserve"> – rámy vnějších oken a dveří stávající ocelové. Budou provedeny nové výplně okenních otvorů s plastovým provedením s </w:t>
      </w:r>
      <w:proofErr w:type="spellStart"/>
      <w:r>
        <w:t>U</w:t>
      </w:r>
      <w:r w:rsidRPr="00721E17">
        <w:rPr>
          <w:vertAlign w:val="subscript"/>
        </w:rPr>
        <w:t>w</w:t>
      </w:r>
      <w:proofErr w:type="spellEnd"/>
      <w:r>
        <w:t xml:space="preserve"> = </w:t>
      </w:r>
      <w:r w:rsidR="001D14B3">
        <w:t>1,2</w:t>
      </w:r>
      <w:r>
        <w:t xml:space="preserve"> W/m2K. Vnitřní dveře budou plastové, garážová vrata v místě lisu jsou navržena jako sekční výsuvná, ovládaná elektromotorem bez požární odolnosti. Zavěšení kolejnic na stěně a stropní konstrukci. </w:t>
      </w:r>
      <w:r w:rsidRPr="00060211">
        <w:t>Veškeré otvory s průchodem do hlavní části haly budou s požární odolností.</w:t>
      </w:r>
    </w:p>
    <w:p w14:paraId="19965BFE" w14:textId="77777777" w:rsidR="009B0326" w:rsidRDefault="009B0326" w:rsidP="009B0326">
      <w:pPr>
        <w:pStyle w:val="04Text"/>
      </w:pPr>
      <w:r w:rsidRPr="00404922">
        <w:rPr>
          <w:b/>
        </w:rPr>
        <w:t>Klempířské prvky</w:t>
      </w:r>
      <w:r>
        <w:t xml:space="preserve"> – </w:t>
      </w:r>
      <w:r w:rsidRPr="009034C9">
        <w:t>Klempířské prvky z </w:t>
      </w:r>
      <w:proofErr w:type="spellStart"/>
      <w:r w:rsidRPr="009034C9">
        <w:t>titanzinku</w:t>
      </w:r>
      <w:proofErr w:type="spellEnd"/>
      <w:r w:rsidRPr="009034C9">
        <w:t>, event. poplastovaný plech.</w:t>
      </w:r>
      <w:r>
        <w:t xml:space="preserve"> Jsou navrženy na atice, </w:t>
      </w:r>
      <w:proofErr w:type="spellStart"/>
      <w:r>
        <w:t>zaatikovém</w:t>
      </w:r>
      <w:proofErr w:type="spellEnd"/>
      <w:r>
        <w:t xml:space="preserve"> žlabu a jako okenní parapetní plechy.</w:t>
      </w:r>
    </w:p>
    <w:p w14:paraId="262F29FD" w14:textId="77777777" w:rsidR="007E314F" w:rsidRDefault="007E314F" w:rsidP="007E314F">
      <w:pPr>
        <w:pStyle w:val="04Text"/>
      </w:pPr>
      <w:r>
        <w:rPr>
          <w:b/>
        </w:rPr>
        <w:t>Schodiště</w:t>
      </w:r>
      <w:r>
        <w:t xml:space="preserve"> – jsou navrženy celkem dvě schodiště. Jedno přímé v interiéru v sousedství filtrů, a druhé v exteriéru na betonových patkách vedle sekčních vrat, sloužící jako úniková cesta a jako přímý přístup na nádvoří. Schodiště budou shodně ze schodnic z ocelových válcovaných profilů a pororoštů jakožto stupňů. Konstrukce bude žárově zinkovaná. Detailní návrh provede dodavatelská firma. Schodiště lze osadit jako výrobek, provedený firmou s příslušnou specializací na ocelová schodiště.</w:t>
      </w:r>
    </w:p>
    <w:p w14:paraId="051EC687" w14:textId="77777777" w:rsidR="009B0326" w:rsidRDefault="009B0326" w:rsidP="009B0326">
      <w:pPr>
        <w:pStyle w:val="04Text"/>
      </w:pPr>
      <w:r w:rsidRPr="00D710F3">
        <w:rPr>
          <w:b/>
          <w:bCs/>
        </w:rPr>
        <w:t>Zábradlí</w:t>
      </w:r>
      <w:r>
        <w:t xml:space="preserve"> – Zábradlí jsou provedena jako dvoutyčová do průmyslových provozů s výškou 1,0 metrů nad pochozí vrstvou, vzhledem k výškovému rozdílu suterén a patro většímu než 3,0 metrů. Kolem všech otevřených ploch budou osazeny </w:t>
      </w:r>
      <w:proofErr w:type="spellStart"/>
      <w:r>
        <w:t>okopové</w:t>
      </w:r>
      <w:proofErr w:type="spellEnd"/>
      <w:r>
        <w:t xml:space="preserve"> lišty z profilů L100x50/4 mm s výškou 100 mm proti pádu předmětů.</w:t>
      </w:r>
    </w:p>
    <w:p w14:paraId="5432AF50" w14:textId="365C0068" w:rsidR="00AE01E2" w:rsidRDefault="00AE01E2" w:rsidP="004907A8">
      <w:pPr>
        <w:pStyle w:val="04Text"/>
      </w:pPr>
      <w:r>
        <w:rPr>
          <w:b/>
          <w:bCs/>
        </w:rPr>
        <w:t>Venkovní bazén</w:t>
      </w:r>
      <w:r>
        <w:t xml:space="preserve"> – </w:t>
      </w:r>
      <w:r w:rsidR="007F54C1">
        <w:t xml:space="preserve">Jedná se o železobetonový </w:t>
      </w:r>
      <w:r w:rsidR="00ED2701">
        <w:t xml:space="preserve">krytý </w:t>
      </w:r>
      <w:r w:rsidR="007F54C1">
        <w:t>bazén</w:t>
      </w:r>
      <w:r w:rsidR="00C91D6E">
        <w:t xml:space="preserve"> půdorysného rozměru</w:t>
      </w:r>
      <w:r w:rsidR="009B31DB">
        <w:t xml:space="preserve"> 4,32 x 3,60 a výšky 2,60 metru. Je z větší části zapuštěn v</w:t>
      </w:r>
      <w:r w:rsidR="003377E5">
        <w:t> </w:t>
      </w:r>
      <w:r w:rsidR="009B31DB">
        <w:t>terén</w:t>
      </w:r>
      <w:r w:rsidR="003377E5">
        <w:t xml:space="preserve">u, podobně jako akumulační nádrž na dešťovou vodu. </w:t>
      </w:r>
      <w:r w:rsidR="00966AEC">
        <w:t xml:space="preserve">Bazén není otevřený, je zakryt betonovou deskou. </w:t>
      </w:r>
      <w:r w:rsidR="00E11ED7">
        <w:t xml:space="preserve">Bazén slouží k přívodu </w:t>
      </w:r>
      <w:r w:rsidR="00B11281">
        <w:t>použité vody z výroby a jejímu zpětnému čerpání do vnitřní filtrační technologie.</w:t>
      </w:r>
      <w:r w:rsidR="00F93FFE">
        <w:t xml:space="preserve"> Přístup je kruhovou šachtou o průměru 1,2 metru.</w:t>
      </w:r>
      <w:r w:rsidR="00B11281">
        <w:t xml:space="preserve"> </w:t>
      </w:r>
      <w:r w:rsidR="00000FF1">
        <w:t>Neustálé proudění vody</w:t>
      </w:r>
      <w:r w:rsidR="009B31DB">
        <w:t xml:space="preserve"> </w:t>
      </w:r>
      <w:r w:rsidR="00F93FFE">
        <w:t xml:space="preserve">a energie vnitřního prostředí zajistí nezamrznutí vody, nicméně přívodní potrubí a nezakrytou část </w:t>
      </w:r>
      <w:r w:rsidR="004907A8">
        <w:t>bazénu lze zaizolovat.</w:t>
      </w:r>
    </w:p>
    <w:p w14:paraId="1CEAC0F2" w14:textId="77777777" w:rsidR="002717EE" w:rsidRDefault="002717EE" w:rsidP="002717EE">
      <w:pPr>
        <w:pStyle w:val="04Text"/>
      </w:pPr>
      <w:r>
        <w:rPr>
          <w:b/>
          <w:bCs/>
        </w:rPr>
        <w:t>Venkovní záložní jímka</w:t>
      </w:r>
      <w:r>
        <w:t xml:space="preserve"> – </w:t>
      </w:r>
      <w:r w:rsidRPr="002717EE">
        <w:t>Jedná se o železobetonový krytou nádrž, navrženou o objemu 14 m3 pro případ nutnosti odpuštění vody z části systému. (Údržba jednoho z </w:t>
      </w:r>
      <w:proofErr w:type="spellStart"/>
      <w:r w:rsidRPr="002717EE">
        <w:t>dekoncentrátorů</w:t>
      </w:r>
      <w:proofErr w:type="spellEnd"/>
      <w:r w:rsidRPr="002717EE">
        <w:t>, filtrů atd.) Bude vybavena možností osazení čerpadla pro přečerpání zpět do bazénu po skončení údržby.</w:t>
      </w:r>
    </w:p>
    <w:p w14:paraId="08B2CEE3" w14:textId="77777777" w:rsidR="009B0326" w:rsidRPr="00315ABE" w:rsidRDefault="009B0326" w:rsidP="009B0326">
      <w:pPr>
        <w:pStyle w:val="04Text"/>
        <w:rPr>
          <w:b/>
          <w:u w:val="single"/>
        </w:rPr>
      </w:pPr>
      <w:r w:rsidRPr="00315ABE">
        <w:rPr>
          <w:b/>
          <w:u w:val="single"/>
        </w:rPr>
        <w:t>Barevné řešení</w:t>
      </w:r>
    </w:p>
    <w:p w14:paraId="4EB78386" w14:textId="77777777" w:rsidR="009B0326" w:rsidRPr="007B09FB" w:rsidRDefault="009B0326" w:rsidP="009B0326">
      <w:pPr>
        <w:pStyle w:val="062Odrky"/>
      </w:pPr>
      <w:r w:rsidRPr="007B09FB">
        <w:t>barva fasády:</w:t>
      </w:r>
      <w:r w:rsidRPr="007B09FB">
        <w:tab/>
      </w:r>
      <w:r>
        <w:t>světle žlutá</w:t>
      </w:r>
    </w:p>
    <w:p w14:paraId="713D9A32" w14:textId="77777777" w:rsidR="009B0326" w:rsidRPr="007B09FB" w:rsidRDefault="009B0326" w:rsidP="009B0326">
      <w:pPr>
        <w:pStyle w:val="062Odrky"/>
      </w:pPr>
      <w:r w:rsidRPr="007B09FB">
        <w:t>střešní krytina</w:t>
      </w:r>
      <w:r w:rsidRPr="007B09FB">
        <w:tab/>
      </w:r>
      <w:r>
        <w:t>povlaková šedá</w:t>
      </w:r>
    </w:p>
    <w:p w14:paraId="63516D4B" w14:textId="77777777" w:rsidR="009B0326" w:rsidRPr="007B09FB" w:rsidRDefault="009B0326" w:rsidP="009B0326">
      <w:pPr>
        <w:pStyle w:val="062Odrky"/>
      </w:pPr>
      <w:r w:rsidRPr="007B09FB">
        <w:t xml:space="preserve">barva okenních a dveřních rámů: </w:t>
      </w:r>
      <w:r w:rsidRPr="007B09FB">
        <w:tab/>
      </w:r>
      <w:r>
        <w:t>bílá</w:t>
      </w:r>
    </w:p>
    <w:p w14:paraId="45DABD46" w14:textId="77777777" w:rsidR="009B0326" w:rsidRPr="007B09FB" w:rsidRDefault="009B0326" w:rsidP="009B0326">
      <w:pPr>
        <w:pStyle w:val="062Odrky"/>
      </w:pPr>
      <w:r w:rsidRPr="007B09FB">
        <w:lastRenderedPageBreak/>
        <w:t>klempířské prvky:</w:t>
      </w:r>
      <w:r w:rsidRPr="007B09FB">
        <w:tab/>
        <w:t>antracit</w:t>
      </w:r>
    </w:p>
    <w:p w14:paraId="2492CDA3" w14:textId="534C35B6" w:rsidR="00223F1C" w:rsidRPr="00C20CDC" w:rsidRDefault="009B0326" w:rsidP="009B0326">
      <w:pPr>
        <w:pStyle w:val="062Odrky"/>
      </w:pPr>
      <w:r w:rsidRPr="007B09FB">
        <w:t>sokl základů:</w:t>
      </w:r>
      <w:r w:rsidRPr="007B09FB">
        <w:tab/>
      </w:r>
      <w:proofErr w:type="spellStart"/>
      <w:r w:rsidRPr="007B09FB">
        <w:t>marmolit</w:t>
      </w:r>
      <w:proofErr w:type="spellEnd"/>
      <w:r w:rsidRPr="007B09FB">
        <w:t xml:space="preserve"> šedý</w:t>
      </w:r>
    </w:p>
    <w:p w14:paraId="46779551" w14:textId="77777777" w:rsidR="00611A8E" w:rsidRPr="000100BB" w:rsidRDefault="00611A8E" w:rsidP="00444562">
      <w:pPr>
        <w:pStyle w:val="03Podnadpis"/>
      </w:pPr>
      <w:r w:rsidRPr="000100BB">
        <w:t>b.2.3</w:t>
      </w:r>
      <w:r w:rsidRPr="000100BB">
        <w:tab/>
        <w:t>Celkové provozní řešení, technologie výroby</w:t>
      </w:r>
    </w:p>
    <w:p w14:paraId="23EC0AD7" w14:textId="7BCF35CF" w:rsidR="00871CA6" w:rsidRDefault="00223E1E" w:rsidP="00871CA6">
      <w:pPr>
        <w:pStyle w:val="04Text"/>
      </w:pPr>
      <w:bookmarkStart w:id="2" w:name="_Hlk80000881"/>
      <w:r w:rsidRPr="00223E1E">
        <w:rPr>
          <w:u w:val="single"/>
        </w:rPr>
        <w:t>Provozní řešení</w:t>
      </w:r>
      <w:r w:rsidR="00871CA6" w:rsidRPr="00D60D09">
        <w:t xml:space="preserve"> – </w:t>
      </w:r>
      <w:bookmarkEnd w:id="2"/>
      <w:r w:rsidR="00871CA6">
        <w:t xml:space="preserve">dotčené území je přístupné vjezdovou bránou ze silnice z městského pozemku </w:t>
      </w:r>
      <w:r w:rsidR="00871CA6" w:rsidRPr="00FD6901">
        <w:t>3766/2</w:t>
      </w:r>
      <w:r w:rsidR="00871CA6">
        <w:t>. Vjezd je na pozemek 3134/1. Zde jsou provedeny zpevněné i zatravnění plochy na pozemku. V současnosti není mezi nimi často jasná hranice. Dotčená stavba je přístupná buďto únikovým schodištěm právě z pozemku 3134/1, nebo z hlavních prostorů haly. Je předpoklad využívání nádvoří pro odvoz odpadního materiálu při výrobě. Bude se jednat o výlisky z produkce tabulového skla.</w:t>
      </w:r>
    </w:p>
    <w:p w14:paraId="316891C7" w14:textId="77777777" w:rsidR="00871CA6" w:rsidRDefault="00871CA6" w:rsidP="00871CA6">
      <w:pPr>
        <w:pStyle w:val="04Text"/>
      </w:pPr>
      <w:r>
        <w:t>V současné sobě se v suterénu nacházejí nevyužité sklepní prostory, nebo část technologie oběhu a recyklace technologické vody. V patře se nalézají prostory zázemí výroby – údržba, sklady, archivy, kancelář a denní místnosti. V novém stavu bude převážná část těchto prostorů zrušena a přesune se do stávajících prostor se stejným využitím v rámci areálu firmy BEPOF. Na místo toho jsou navrženy prostory pro novou technologii oběhu a recyklaci vody v souladu s udržitelným rozvojem a šetrným hospodařením. Celý provoz je automatický, v nových prostorech se bude pohybovat převážně údržba. Jedná se tedy o dočasné pracoviště s omezeným přístupem pouze pro školené pracovníky, kde tito pracovníci nebudou trávit více, než 4 h denně.</w:t>
      </w:r>
    </w:p>
    <w:p w14:paraId="14587F70" w14:textId="221DA815" w:rsidR="001F6814" w:rsidRDefault="001F6814" w:rsidP="00871CA6">
      <w:pPr>
        <w:pStyle w:val="04Text"/>
      </w:pPr>
      <w:r>
        <w:t>Hygienické zázemí pro zaměstnance a šatny je stávající v areálu a vzhledem k nenavyšování kapacit zaměstnanců nevyžaduje ani toto zázemí další úpravy. Rušená denní místnost přímo v sousedství výroby bude nahrazena stávajícími prostory. Stávající denní místnost I a denní místnost II je umístěna v přízemí areálu v jeho severní části a vzhledem k nejsilnější směně o cca 20 zaměstnancích bylo shledáno, že má dostatečnou kapacitu pro stávající osazenstvo, aniž by bylo nutné dělat další úpravy.</w:t>
      </w:r>
    </w:p>
    <w:p w14:paraId="158AB9E5" w14:textId="29F91AE7" w:rsidR="00686B6C" w:rsidRDefault="00223E1E" w:rsidP="00C11961">
      <w:pPr>
        <w:pStyle w:val="04Text"/>
      </w:pPr>
      <w:r w:rsidRPr="00223E1E">
        <w:rPr>
          <w:u w:val="single"/>
        </w:rPr>
        <w:t>Technologie výroby</w:t>
      </w:r>
      <w:r>
        <w:t xml:space="preserve"> – </w:t>
      </w:r>
      <w:r w:rsidR="00686B6C">
        <w:t xml:space="preserve">V současném stavu se recyklační zařízení pro technologickou vodu nachází v budově na </w:t>
      </w:r>
      <w:proofErr w:type="spellStart"/>
      <w:r w:rsidR="00686B6C">
        <w:t>p.č</w:t>
      </w:r>
      <w:proofErr w:type="spellEnd"/>
      <w:r w:rsidR="00686B6C">
        <w:t>. 1238 jihovýchodně od areálu</w:t>
      </w:r>
      <w:r w:rsidR="00553BAB">
        <w:t>. Viz situace C.2</w:t>
      </w:r>
      <w:r w:rsidR="00686B6C">
        <w:t xml:space="preserve">. </w:t>
      </w:r>
      <w:r w:rsidR="009974C5">
        <w:t>Je málo účinné a bude odstaveno, nicméně zůstane zachováno, včetně tras pro případ zálohy při odstávce nově navrhovaného zařízení přímo v</w:t>
      </w:r>
      <w:r w:rsidR="00A2253B">
        <w:t> </w:t>
      </w:r>
      <w:r w:rsidR="009974C5">
        <w:t>areálu</w:t>
      </w:r>
      <w:r w:rsidR="00A2253B">
        <w:t>.</w:t>
      </w:r>
    </w:p>
    <w:p w14:paraId="24399F61" w14:textId="4721DAFC" w:rsidR="00C11961" w:rsidRDefault="00223E1E" w:rsidP="00C11961">
      <w:pPr>
        <w:pStyle w:val="04Text"/>
      </w:pPr>
      <w:r>
        <w:t>Navrhované</w:t>
      </w:r>
      <w:r w:rsidR="00C11961">
        <w:t xml:space="preserve"> prostory jsou součástí přípravy pro umístění nové technologie</w:t>
      </w:r>
      <w:r w:rsidR="0081550D">
        <w:t xml:space="preserve"> </w:t>
      </w:r>
      <w:r w:rsidR="00C11961">
        <w:t xml:space="preserve">pro čištění a recyklaci vody s efektivitou </w:t>
      </w:r>
      <w:r w:rsidR="00924CE4">
        <w:t>9</w:t>
      </w:r>
      <w:r w:rsidR="00C11961">
        <w:t xml:space="preserve">0 %. Systém se skládá ze dvou vysokých nádrží – </w:t>
      </w:r>
      <w:proofErr w:type="spellStart"/>
      <w:r w:rsidR="00C11961">
        <w:t>dekoncentrátorů</w:t>
      </w:r>
      <w:proofErr w:type="spellEnd"/>
      <w:r w:rsidR="00C11961">
        <w:t>, kam je přečerpávána použitá technologická / šedá voda z venkovního prefabrikovaného bazénu pro osazování hrubých nečistot, které jsou potom čerpány do dehydratační stanice – Lisu, voda po vylisování pak zpět do bazénu. Přečištěná voda z </w:t>
      </w:r>
      <w:proofErr w:type="spellStart"/>
      <w:r w:rsidR="00C11961">
        <w:t>dekoncentrátorů</w:t>
      </w:r>
      <w:proofErr w:type="spellEnd"/>
      <w:r w:rsidR="00C11961">
        <w:t xml:space="preserve"> je dále čerpána z horní části nádrží do filtračních stanic. Produktem těchto filtrů je jednak čistá technologická voda pro část výroby a šedá voda z jemnými nečistotami, které putují zpět do venkovního prefabrikovaného bazénu. Ve výrobě je voda čistá voda rozvedena k jednotlivým strojům, které ji vyžadují, kde je po použití odvedena zpět jako šedá voda betonovými žlaby ke svodnému potrubí z KG profilů a do bazénu. Kromě čisté vody z filtrů jsou navrženy rozvody šedé vody přímo z bazénu ke strojům, které přímo čistou vodu nevyžadují.</w:t>
      </w:r>
    </w:p>
    <w:p w14:paraId="51A40974" w14:textId="77777777" w:rsidR="00C11961" w:rsidRDefault="00C11961" w:rsidP="00C11961">
      <w:pPr>
        <w:pStyle w:val="04Text"/>
      </w:pPr>
      <w:r>
        <w:t xml:space="preserve">Výlisky z dehydratační stanice jsou produktem, který může být dále využíván, například jako přísada do betonu. </w:t>
      </w:r>
    </w:p>
    <w:p w14:paraId="1FA551A3" w14:textId="13B64ED3" w:rsidR="00C11961" w:rsidRDefault="00C11961" w:rsidP="00C4068E">
      <w:pPr>
        <w:pStyle w:val="04Text"/>
      </w:pPr>
      <w:r>
        <w:t>Systém vyžaduje napájecí zdroj 3PH+N+PE s </w:t>
      </w:r>
      <w:proofErr w:type="spellStart"/>
      <w:r>
        <w:t>absorbcí</w:t>
      </w:r>
      <w:proofErr w:type="spellEnd"/>
      <w:r>
        <w:t xml:space="preserve"> 63 A </w:t>
      </w:r>
      <w:proofErr w:type="spellStart"/>
      <w:r>
        <w:t>a</w:t>
      </w:r>
      <w:proofErr w:type="spellEnd"/>
      <w:r>
        <w:t xml:space="preserve"> internetovou linku kategorie 5 pro vzdálený přístup. Je dále vyžadováno připojení stlačeného vzduchu s minimálním tlakem 6 barů. Systém vyžaduje stálou elektřinu a stlačený vzduch 24 hodin denně po 365 dnů </w:t>
      </w:r>
      <w:r>
        <w:lastRenderedPageBreak/>
        <w:t xml:space="preserve">v roce, jinak hrozí riziko zavápnění nádrží. Uzemnění žluto zeleným kabelem průřezu 16 mm2 pro odvod případných galvanických proudů vzniklých pohybem vody.  </w:t>
      </w:r>
    </w:p>
    <w:p w14:paraId="11FBDDBB" w14:textId="6ADD337B" w:rsidR="00B80850" w:rsidRDefault="00B80850" w:rsidP="007E44C9">
      <w:pPr>
        <w:pStyle w:val="06Odrky2"/>
        <w:numPr>
          <w:ilvl w:val="0"/>
          <w:numId w:val="0"/>
        </w:numPr>
        <w:ind w:left="709"/>
      </w:pPr>
      <w:r w:rsidRPr="002E3724">
        <w:t>Realizací technologické linky na recyklaci technologické vody bude v ideálním případě dosažena 100% recyklace technologické vody v podniku, což povede k úspoře vody cca 9000 m3/rok. Z důvodu předpokládaných provozních odstávek recyklační technologie (čištění, servis technologie), ztrát vody v podobě odparu a vlhkosti tuhého odpadu, není pro splnění indikátoru uvažován režim nulové spotřeby užitkové technologické vody.</w:t>
      </w:r>
    </w:p>
    <w:p w14:paraId="25525C5D" w14:textId="77777777" w:rsidR="00B55899" w:rsidRDefault="00B55899" w:rsidP="00B55899">
      <w:pPr>
        <w:pStyle w:val="06Odrky2"/>
        <w:numPr>
          <w:ilvl w:val="0"/>
          <w:numId w:val="0"/>
        </w:numPr>
        <w:ind w:left="709"/>
      </w:pPr>
      <w:r>
        <w:t>Úspora vody ve výrobním procesu ve výši min. 90 %, tj. roční úspora vody minimálně 8000 m3/rok z celkových 10000 m3/rok včetně hygienického zázemí. Ztráty jsou dány především výparem, hlavně ve výrobní části.</w:t>
      </w:r>
    </w:p>
    <w:p w14:paraId="71F90B10" w14:textId="66A7076C" w:rsidR="00DA12D3" w:rsidRDefault="00DA12D3" w:rsidP="00DA12D3">
      <w:pPr>
        <w:pStyle w:val="04Text"/>
      </w:pPr>
      <w:r>
        <w:t xml:space="preserve">Voda se volně vyskytuje v rámci výrobní části v rámci strojů na opracování skla. Tato </w:t>
      </w:r>
      <w:r w:rsidR="00BB205C">
        <w:t xml:space="preserve">výrobní </w:t>
      </w:r>
      <w:r>
        <w:t>část je stávající beze změny a není předmětem řešení. Žlaby, kterými voda odtéká do recyklačního systému jsou také stávající a budou dle stavu případně rekonstruovány. V rámci řešené části stavby je celý systém již uzavřený a nedochází k volnému výskytu vody v prostředí pracoviště.</w:t>
      </w:r>
      <w:r w:rsidR="00DF6F42">
        <w:t xml:space="preserve"> Únik vody by </w:t>
      </w:r>
      <w:r w:rsidR="00BB205C">
        <w:t xml:space="preserve">zde </w:t>
      </w:r>
      <w:r w:rsidR="00DF6F42">
        <w:t>byl považován za havarijní stav.</w:t>
      </w:r>
    </w:p>
    <w:p w14:paraId="4D3C5F51" w14:textId="5256F61E" w:rsidR="00CD6D6F" w:rsidRDefault="000A56EE" w:rsidP="000A56EE">
      <w:pPr>
        <w:pStyle w:val="04Text"/>
      </w:pPr>
      <w:r>
        <w:t>Prováděcí dokumentace rozvodů technologie bude upřesněna vybraným dodavatelem</w:t>
      </w:r>
      <w:r w:rsidR="00D960B1">
        <w:t xml:space="preserve"> technologie pro čištění vody</w:t>
      </w:r>
      <w:r>
        <w:t xml:space="preserve"> během stavby. </w:t>
      </w:r>
    </w:p>
    <w:p w14:paraId="4ED7D33B" w14:textId="76E837DD" w:rsidR="00264611" w:rsidRDefault="00264611" w:rsidP="00264611">
      <w:pPr>
        <w:pStyle w:val="04Text"/>
      </w:pPr>
      <w:r>
        <w:t>Dopouštění vody bude zachováno stávající z vodovodní přípojky</w:t>
      </w:r>
      <w:r w:rsidR="00D9571F">
        <w:t xml:space="preserve">. </w:t>
      </w:r>
      <w:r>
        <w:t>Bilance pro hygienické provozy zůstane beze změny. V budoucnu je počítáno s využitím dešťové vody ze střešních ploch areálu pro technologii místo dopouštění vody z přípojky.</w:t>
      </w:r>
    </w:p>
    <w:p w14:paraId="17213913" w14:textId="6F1E4563" w:rsidR="00E77920" w:rsidRPr="00FC18DB" w:rsidRDefault="00E77920" w:rsidP="00E77920">
      <w:pPr>
        <w:pStyle w:val="03Podnadpis"/>
      </w:pPr>
      <w:r w:rsidRPr="00FC18DB">
        <w:t>b.2.</w:t>
      </w:r>
      <w:r>
        <w:t>4</w:t>
      </w:r>
      <w:r w:rsidRPr="00FC18DB">
        <w:tab/>
      </w:r>
      <w:r>
        <w:t>BEZBARIÉROVÉ UŽÍVÁNÍ STAVBY</w:t>
      </w:r>
    </w:p>
    <w:p w14:paraId="7A9F2F27" w14:textId="0CC1EBE8" w:rsidR="00C4068E" w:rsidRDefault="002D5548" w:rsidP="000E4DD4">
      <w:pPr>
        <w:pStyle w:val="04Text"/>
      </w:pPr>
      <w:r>
        <w:t xml:space="preserve">Bezbariérové užívání stavby je dotčeno §2 vyhlášky č. 398/2009 </w:t>
      </w:r>
      <w:proofErr w:type="spellStart"/>
      <w:r>
        <w:t>Sb</w:t>
      </w:r>
      <w:proofErr w:type="spellEnd"/>
      <w:r>
        <w:t>, o výjimku nebylo zažádáno.</w:t>
      </w:r>
    </w:p>
    <w:p w14:paraId="0C50619D" w14:textId="0D354583" w:rsidR="000059E3" w:rsidRPr="00FC18DB" w:rsidRDefault="000059E3" w:rsidP="00444562">
      <w:pPr>
        <w:pStyle w:val="03Podnadpis"/>
      </w:pPr>
      <w:r w:rsidRPr="00FC18DB">
        <w:t>b.2.5</w:t>
      </w:r>
      <w:r w:rsidRPr="00FC18DB">
        <w:tab/>
        <w:t>bezpečnost při užívání stavby</w:t>
      </w:r>
    </w:p>
    <w:p w14:paraId="3F038ED3" w14:textId="2CCC9911" w:rsidR="00423D71" w:rsidRDefault="00787BBF" w:rsidP="00423D71">
      <w:pPr>
        <w:pStyle w:val="04Text"/>
      </w:pPr>
      <w:r>
        <w:t xml:space="preserve">Bude dodržována vyhláška </w:t>
      </w:r>
      <w:r w:rsidR="00C95917">
        <w:t xml:space="preserve">č. </w:t>
      </w:r>
      <w:r>
        <w:t xml:space="preserve">268/2009 Sb. </w:t>
      </w:r>
      <w:r w:rsidR="00423D71">
        <w:t>Stavba je navržena a bude provedena takovým způsobem, aby při jejím užívání nebo provozu nevznikalo nebezpeční ohrožení zdraví osob a škod majetku. Stavba bude provedena pouze z certifikovaných materiálů a výrobků. Montáž a provedení pouze v souladu s příslušnými technickými listy a doporučeními výrobce.</w:t>
      </w:r>
      <w:r w:rsidR="00DC146B">
        <w:t xml:space="preserve"> Nutné provádět pravidelnou údržbu a provádět pravidelné revize technických zařízení ve stavbě.</w:t>
      </w:r>
    </w:p>
    <w:p w14:paraId="52C834D5" w14:textId="5C1BEF9A" w:rsidR="001C009D" w:rsidRDefault="00DC146B" w:rsidP="00C80983">
      <w:pPr>
        <w:pStyle w:val="04Text"/>
      </w:pPr>
      <w:r>
        <w:t xml:space="preserve">Stavba bude užívána v souladu s platnou legislativou. Údržbou stavby se </w:t>
      </w:r>
      <w:r w:rsidR="00B11A00">
        <w:t>rozumějí</w:t>
      </w:r>
      <w:r>
        <w:t xml:space="preserve"> práce, jimiž se zabezpečuje její dobrý stavební stav tak, aby nedocházelo ke znehodnocení stavby a co nejvíce se prodloužila její živostnost, a to po celou dobu její existence. Zároveň budou respektovány platné předpisy na poli bezpečnosti práce.</w:t>
      </w:r>
    </w:p>
    <w:p w14:paraId="3C422FDF" w14:textId="77777777" w:rsidR="000059E3" w:rsidRPr="008C43CC" w:rsidRDefault="0052038A" w:rsidP="00444562">
      <w:pPr>
        <w:pStyle w:val="03Podnadpis"/>
      </w:pPr>
      <w:r w:rsidRPr="008C43CC">
        <w:t>b.2.6</w:t>
      </w:r>
      <w:r w:rsidRPr="008C43CC">
        <w:tab/>
        <w:t>základní charakteristika objektů</w:t>
      </w:r>
    </w:p>
    <w:p w14:paraId="52334E09" w14:textId="77777777" w:rsidR="0052038A" w:rsidRDefault="0052038A" w:rsidP="00444562">
      <w:pPr>
        <w:pStyle w:val="05Odrky"/>
      </w:pPr>
      <w:r>
        <w:t>a)</w:t>
      </w:r>
      <w:r>
        <w:tab/>
        <w:t>Stavební řešení</w:t>
      </w:r>
      <w:r w:rsidR="00200ECF">
        <w:t xml:space="preserve"> +</w:t>
      </w:r>
    </w:p>
    <w:p w14:paraId="15459FD1" w14:textId="77777777" w:rsidR="0052038A" w:rsidRDefault="0052038A" w:rsidP="00444562">
      <w:pPr>
        <w:pStyle w:val="05Odrky"/>
      </w:pPr>
      <w:r>
        <w:t>b)</w:t>
      </w:r>
      <w:r>
        <w:tab/>
        <w:t>Konstrukční a materiálové řešení</w:t>
      </w:r>
    </w:p>
    <w:p w14:paraId="4286C712" w14:textId="270FA1FD" w:rsidR="0052038A" w:rsidRPr="008C43CC" w:rsidRDefault="0052038A" w:rsidP="00315ABE">
      <w:pPr>
        <w:pStyle w:val="05Odrky"/>
      </w:pPr>
      <w:r w:rsidRPr="008C43CC">
        <w:t>c)</w:t>
      </w:r>
      <w:r w:rsidRPr="008C43CC">
        <w:tab/>
        <w:t>Mechanická odolnost a stabilita</w:t>
      </w:r>
    </w:p>
    <w:p w14:paraId="36E2E9C7" w14:textId="5ECB58A3" w:rsidR="00E0412E" w:rsidRPr="00E0412E" w:rsidRDefault="00E0412E" w:rsidP="00E0412E">
      <w:pPr>
        <w:ind w:left="703" w:right="56"/>
        <w:rPr>
          <w:u w:val="single"/>
        </w:rPr>
      </w:pPr>
      <w:proofErr w:type="spellStart"/>
      <w:r>
        <w:rPr>
          <w:u w:val="single"/>
        </w:rPr>
        <w:t>Stavající</w:t>
      </w:r>
      <w:proofErr w:type="spellEnd"/>
      <w:r w:rsidRPr="00E0412E">
        <w:rPr>
          <w:u w:val="single"/>
        </w:rPr>
        <w:t xml:space="preserve"> stav</w:t>
      </w:r>
    </w:p>
    <w:p w14:paraId="7B1D3322" w14:textId="45891477" w:rsidR="00D924D2" w:rsidRPr="00D924D2" w:rsidRDefault="00D924D2" w:rsidP="00D924D2">
      <w:pPr>
        <w:pStyle w:val="03Podnadpis"/>
        <w:ind w:hanging="1"/>
        <w:rPr>
          <w:b w:val="0"/>
          <w:caps w:val="0"/>
        </w:rPr>
      </w:pPr>
      <w:r w:rsidRPr="00D924D2">
        <w:rPr>
          <w:b w:val="0"/>
          <w:caps w:val="0"/>
        </w:rPr>
        <w:t>Konstrukčně se jedná o zděnou stavbu z plných cihel</w:t>
      </w:r>
      <w:r w:rsidR="00163979">
        <w:rPr>
          <w:b w:val="0"/>
          <w:caps w:val="0"/>
        </w:rPr>
        <w:t xml:space="preserve"> </w:t>
      </w:r>
      <w:r w:rsidR="000A505B">
        <w:rPr>
          <w:b w:val="0"/>
          <w:caps w:val="0"/>
        </w:rPr>
        <w:t xml:space="preserve">zřejmě na kamenných základech </w:t>
      </w:r>
      <w:r w:rsidR="00B71DE1">
        <w:rPr>
          <w:b w:val="0"/>
          <w:caps w:val="0"/>
        </w:rPr>
        <w:t>se</w:t>
      </w:r>
      <w:r w:rsidR="000A505B">
        <w:rPr>
          <w:b w:val="0"/>
          <w:caps w:val="0"/>
        </w:rPr>
        <w:t xml:space="preserve"> stropem z valených cihelných kleneb do ocelových nosníků a dřevěnou pultovou střechou</w:t>
      </w:r>
      <w:r w:rsidR="004E2A0E">
        <w:rPr>
          <w:b w:val="0"/>
          <w:caps w:val="0"/>
        </w:rPr>
        <w:t xml:space="preserve"> s uložením krokví na obvodových stěnách</w:t>
      </w:r>
      <w:r w:rsidR="000A505B">
        <w:rPr>
          <w:b w:val="0"/>
          <w:caps w:val="0"/>
        </w:rPr>
        <w:t>.</w:t>
      </w:r>
    </w:p>
    <w:p w14:paraId="2A3F8674" w14:textId="55E884FE" w:rsidR="00D924D2" w:rsidRPr="00D924D2" w:rsidRDefault="000A505B" w:rsidP="00D924D2">
      <w:pPr>
        <w:pStyle w:val="03Podnadpis"/>
        <w:ind w:hanging="1"/>
        <w:rPr>
          <w:b w:val="0"/>
          <w:caps w:val="0"/>
        </w:rPr>
      </w:pPr>
      <w:r>
        <w:rPr>
          <w:b w:val="0"/>
          <w:caps w:val="0"/>
        </w:rPr>
        <w:t>Sonda pro zjištění podloží zatím nebyla provedena, nicméně</w:t>
      </w:r>
      <w:r w:rsidR="00B762D1">
        <w:rPr>
          <w:b w:val="0"/>
          <w:caps w:val="0"/>
        </w:rPr>
        <w:t xml:space="preserve"> u</w:t>
      </w:r>
      <w:r>
        <w:rPr>
          <w:b w:val="0"/>
          <w:caps w:val="0"/>
        </w:rPr>
        <w:t xml:space="preserve"> sousední modernizovan</w:t>
      </w:r>
      <w:r w:rsidR="00B762D1">
        <w:rPr>
          <w:b w:val="0"/>
          <w:caps w:val="0"/>
        </w:rPr>
        <w:t>é</w:t>
      </w:r>
      <w:r>
        <w:rPr>
          <w:b w:val="0"/>
          <w:caps w:val="0"/>
        </w:rPr>
        <w:t xml:space="preserve"> stavb</w:t>
      </w:r>
      <w:r w:rsidR="00B762D1">
        <w:rPr>
          <w:b w:val="0"/>
          <w:caps w:val="0"/>
        </w:rPr>
        <w:t xml:space="preserve">y </w:t>
      </w:r>
      <w:r w:rsidR="00D924D2" w:rsidRPr="00D924D2">
        <w:rPr>
          <w:b w:val="0"/>
          <w:caps w:val="0"/>
        </w:rPr>
        <w:t xml:space="preserve">bylo zjištěno, že velká hala je založena na mělkých zděných základových pasech pouze </w:t>
      </w:r>
      <w:r w:rsidR="00D924D2" w:rsidRPr="00D924D2">
        <w:rPr>
          <w:b w:val="0"/>
          <w:caps w:val="0"/>
        </w:rPr>
        <w:lastRenderedPageBreak/>
        <w:t xml:space="preserve">s tenkou betonovou vyrovnávkou. Vzhledem k mělce se vyskytujícímu skalnatému podloží </w:t>
      </w:r>
      <w:r w:rsidR="00B762D1">
        <w:rPr>
          <w:b w:val="0"/>
          <w:caps w:val="0"/>
        </w:rPr>
        <w:t xml:space="preserve">byla zjištěna </w:t>
      </w:r>
      <w:r w:rsidR="00D924D2" w:rsidRPr="00D924D2">
        <w:rPr>
          <w:b w:val="0"/>
          <w:caps w:val="0"/>
        </w:rPr>
        <w:t xml:space="preserve">hloubka založení pouze cca </w:t>
      </w:r>
      <w:r w:rsidR="00B762D1" w:rsidRPr="00D924D2">
        <w:rPr>
          <w:b w:val="0"/>
          <w:caps w:val="0"/>
        </w:rPr>
        <w:t>500 mm</w:t>
      </w:r>
      <w:r w:rsidR="00D924D2" w:rsidRPr="00D924D2">
        <w:rPr>
          <w:b w:val="0"/>
          <w:caps w:val="0"/>
        </w:rPr>
        <w:t>.</w:t>
      </w:r>
      <w:r w:rsidR="004E2A0E">
        <w:rPr>
          <w:b w:val="0"/>
          <w:caps w:val="0"/>
        </w:rPr>
        <w:t xml:space="preserve"> Tato část budovy je řešena zřejmě podobným způsobem.</w:t>
      </w:r>
      <w:r w:rsidR="00D924D2" w:rsidRPr="00D924D2">
        <w:rPr>
          <w:b w:val="0"/>
          <w:caps w:val="0"/>
        </w:rPr>
        <w:t xml:space="preserve"> </w:t>
      </w:r>
    </w:p>
    <w:p w14:paraId="2BAF2E82" w14:textId="77777777" w:rsidR="003D55FD" w:rsidRDefault="00D924D2" w:rsidP="00D924D2">
      <w:pPr>
        <w:pStyle w:val="03Podnadpis"/>
        <w:ind w:hanging="1"/>
        <w:rPr>
          <w:b w:val="0"/>
          <w:caps w:val="0"/>
        </w:rPr>
      </w:pPr>
      <w:r w:rsidRPr="00D924D2">
        <w:rPr>
          <w:b w:val="0"/>
          <w:caps w:val="0"/>
        </w:rPr>
        <w:t>Podlahy jsou ve všech místnostech</w:t>
      </w:r>
      <w:r w:rsidR="004E2A0E">
        <w:rPr>
          <w:b w:val="0"/>
          <w:caps w:val="0"/>
        </w:rPr>
        <w:t xml:space="preserve"> suterénu</w:t>
      </w:r>
      <w:r w:rsidRPr="00D924D2">
        <w:rPr>
          <w:b w:val="0"/>
          <w:caps w:val="0"/>
        </w:rPr>
        <w:t xml:space="preserve"> betonové</w:t>
      </w:r>
      <w:r w:rsidR="004E2A0E">
        <w:rPr>
          <w:b w:val="0"/>
          <w:caps w:val="0"/>
        </w:rPr>
        <w:t>, nebo cihelné, v patře pak betonové nebo s linoleem, podle využití</w:t>
      </w:r>
      <w:r w:rsidRPr="00D924D2">
        <w:rPr>
          <w:b w:val="0"/>
          <w:caps w:val="0"/>
        </w:rPr>
        <w:t xml:space="preserve">. </w:t>
      </w:r>
      <w:r w:rsidR="004E2A0E">
        <w:rPr>
          <w:b w:val="0"/>
          <w:caps w:val="0"/>
        </w:rPr>
        <w:t xml:space="preserve">Omítky jsou vápenné, v suterénu i dosti </w:t>
      </w:r>
      <w:proofErr w:type="spellStart"/>
      <w:r w:rsidR="004E2A0E">
        <w:rPr>
          <w:b w:val="0"/>
          <w:caps w:val="0"/>
        </w:rPr>
        <w:t>zdegradované</w:t>
      </w:r>
      <w:proofErr w:type="spellEnd"/>
      <w:r w:rsidR="004E2A0E">
        <w:rPr>
          <w:b w:val="0"/>
          <w:caps w:val="0"/>
        </w:rPr>
        <w:t>.</w:t>
      </w:r>
      <w:r w:rsidRPr="00D924D2">
        <w:rPr>
          <w:b w:val="0"/>
          <w:caps w:val="0"/>
        </w:rPr>
        <w:t xml:space="preserve"> Okenní výplně </w:t>
      </w:r>
      <w:r w:rsidR="00AD7741">
        <w:rPr>
          <w:b w:val="0"/>
          <w:caps w:val="0"/>
        </w:rPr>
        <w:t>ocelové.</w:t>
      </w:r>
    </w:p>
    <w:p w14:paraId="563F1C09" w14:textId="794D640D" w:rsidR="004E2A0E" w:rsidRDefault="003D55FD" w:rsidP="005C6019">
      <w:pPr>
        <w:pStyle w:val="03Podnadpis"/>
        <w:ind w:hanging="1"/>
        <w:rPr>
          <w:b w:val="0"/>
          <w:caps w:val="0"/>
        </w:rPr>
      </w:pPr>
      <w:r>
        <w:rPr>
          <w:b w:val="0"/>
          <w:caps w:val="0"/>
        </w:rPr>
        <w:t xml:space="preserve">Ve stávajícím stavu se nalézá </w:t>
      </w:r>
      <w:r w:rsidR="005C6019">
        <w:rPr>
          <w:b w:val="0"/>
          <w:caps w:val="0"/>
        </w:rPr>
        <w:t>v suterénu bazén s technologickou vodou, případně nevyužité prostory.</w:t>
      </w:r>
      <w:r w:rsidR="00D924D2" w:rsidRPr="00D924D2">
        <w:rPr>
          <w:b w:val="0"/>
          <w:caps w:val="0"/>
        </w:rPr>
        <w:t xml:space="preserve"> </w:t>
      </w:r>
    </w:p>
    <w:p w14:paraId="22F050C4" w14:textId="77777777" w:rsidR="00E0412E" w:rsidRPr="00E0412E" w:rsidRDefault="00E0412E" w:rsidP="00E0412E">
      <w:pPr>
        <w:ind w:left="703" w:right="56"/>
        <w:rPr>
          <w:u w:val="single"/>
        </w:rPr>
      </w:pPr>
      <w:r w:rsidRPr="00E0412E">
        <w:rPr>
          <w:u w:val="single"/>
        </w:rPr>
        <w:t>Nový stav</w:t>
      </w:r>
    </w:p>
    <w:p w14:paraId="46AB6945" w14:textId="6B658A2E" w:rsidR="00354657" w:rsidRDefault="0010625D" w:rsidP="00354657">
      <w:pPr>
        <w:ind w:left="703" w:right="56"/>
      </w:pPr>
      <w:r>
        <w:t>V rámci stavby bude odstraněn stávající strop a stávající střecha. Dále bude odstraněna podlaha v</w:t>
      </w:r>
      <w:r w:rsidR="009A62ED">
        <w:t> </w:t>
      </w:r>
      <w:r>
        <w:t>suterénu</w:t>
      </w:r>
      <w:r w:rsidR="009A62ED">
        <w:t xml:space="preserve"> a nahrazena novou podlahou vč. betonové desky ve skladbě dle projektové dokumentace. Nové stropy v úrovni podlahy</w:t>
      </w:r>
      <w:r w:rsidR="00A94C40">
        <w:t xml:space="preserve"> stávající výrobní haly budou provedeny jako ocelobetonové, případně ocelové s pororošty. Střešní konstrukce bude provedena jako </w:t>
      </w:r>
      <w:r w:rsidR="00C100AE">
        <w:t>systém ploché střechy s nosným systémem z panelů SPIROLL, vyspádování tepelnou izolací.</w:t>
      </w:r>
    </w:p>
    <w:p w14:paraId="187BB83E" w14:textId="6F176A68" w:rsidR="00C100AE" w:rsidRDefault="00C100AE" w:rsidP="00354657">
      <w:pPr>
        <w:ind w:left="703" w:right="56"/>
      </w:pPr>
      <w:r>
        <w:t xml:space="preserve">V rámci nosných zdí budou provedeny některé nové </w:t>
      </w:r>
      <w:r w:rsidR="000325AC">
        <w:t>okenní, nebo dveřní otvory, včetně garážových dveří pro odvoz výlisků. Další otvory budou zazděny</w:t>
      </w:r>
      <w:r w:rsidR="0034372B">
        <w:t xml:space="preserve"> dle projektové dokumentace.</w:t>
      </w:r>
    </w:p>
    <w:p w14:paraId="478C58D6" w14:textId="638732DB" w:rsidR="00354657" w:rsidRPr="005C3B64" w:rsidRDefault="00CE7551" w:rsidP="005C3B64">
      <w:pPr>
        <w:ind w:left="703" w:right="56"/>
      </w:pPr>
      <w:r>
        <w:t xml:space="preserve">V novém stavu </w:t>
      </w:r>
      <w:r w:rsidR="00893A42">
        <w:t xml:space="preserve">bude do levé části upravované stavby vestavěna technologie, sestávající se ze dvou velkých nádrží </w:t>
      </w:r>
      <w:proofErr w:type="spellStart"/>
      <w:r w:rsidR="00893A42">
        <w:t>dekoncentrátorů</w:t>
      </w:r>
      <w:proofErr w:type="spellEnd"/>
      <w:r w:rsidR="00893A42">
        <w:t xml:space="preserve">, dvojice filtrů, </w:t>
      </w:r>
      <w:r w:rsidR="008623AF">
        <w:t xml:space="preserve">dehydratační lis pro slisování odpadu z technologické vody po broušení skla, dvojice čerpadel a příslušné potrubní rozvody. </w:t>
      </w:r>
      <w:r w:rsidR="005C3B64">
        <w:t>V exteriéru bude umístěn bazén s technologickou vodou. V pravé části stavby bude umístěna část zázemí výroby.</w:t>
      </w:r>
    </w:p>
    <w:p w14:paraId="7F08CACE" w14:textId="13F918F5" w:rsidR="0052038A" w:rsidRPr="00FC18DB" w:rsidRDefault="0052038A" w:rsidP="004E2A0E">
      <w:pPr>
        <w:pStyle w:val="03Podnadpis"/>
      </w:pPr>
      <w:r w:rsidRPr="00FC18DB">
        <w:t>b.2.7</w:t>
      </w:r>
      <w:r w:rsidRPr="00FC18DB">
        <w:tab/>
        <w:t>základní charakteristika technických a technologických zařízení</w:t>
      </w:r>
    </w:p>
    <w:p w14:paraId="0F592E29" w14:textId="46C82E9A" w:rsidR="0052038A" w:rsidRDefault="0052038A" w:rsidP="00444562">
      <w:pPr>
        <w:pStyle w:val="05Odrky"/>
      </w:pPr>
      <w:r>
        <w:t>a)</w:t>
      </w:r>
      <w:r>
        <w:tab/>
        <w:t>Technické řešení</w:t>
      </w:r>
    </w:p>
    <w:p w14:paraId="37025F03" w14:textId="77777777" w:rsidR="00332EC5" w:rsidRDefault="00332EC5" w:rsidP="00332EC5">
      <w:pPr>
        <w:pStyle w:val="04Text"/>
      </w:pPr>
      <w:r>
        <w:t xml:space="preserve">V současném stavu se recyklační zařízení pro technologickou vodu nachází v budově na </w:t>
      </w:r>
      <w:proofErr w:type="spellStart"/>
      <w:r>
        <w:t>p.č</w:t>
      </w:r>
      <w:proofErr w:type="spellEnd"/>
      <w:r>
        <w:t>. 1238 jihovýchodně od areálu. Viz situace C.2. Je málo účinné a bude odstaveno, nicméně zůstane zachováno, včetně tras pro případ zálohy při odstávce nově navrhovaného zařízení přímo v areálu.</w:t>
      </w:r>
    </w:p>
    <w:p w14:paraId="7103D46C" w14:textId="51E301A3" w:rsidR="00332EC5" w:rsidRDefault="00332EC5" w:rsidP="00332EC5">
      <w:pPr>
        <w:pStyle w:val="04Text"/>
      </w:pPr>
      <w:r>
        <w:t xml:space="preserve">Navrhované prostory jsou součástí přípravy pro umístění nové technologie pro čištění a recyklaci vody s efektivitou </w:t>
      </w:r>
      <w:r w:rsidR="008E28C5">
        <w:t>9</w:t>
      </w:r>
      <w:r>
        <w:t xml:space="preserve">0 %. Systém se skládá ze dvou vysokých nádrží – </w:t>
      </w:r>
      <w:proofErr w:type="spellStart"/>
      <w:r>
        <w:t>dekoncentrátorů</w:t>
      </w:r>
      <w:proofErr w:type="spellEnd"/>
      <w:r>
        <w:t>, kam je přečerpávána použitá technologická / šedá voda z venkovního prefabrikovaného bazénu pro osazování hrubých nečistot, které jsou potom čerpány do dehydratační stanice – Lisu, voda po vylisování pak zpět do bazénu. Přečištěná voda z </w:t>
      </w:r>
      <w:proofErr w:type="spellStart"/>
      <w:r>
        <w:t>dekoncentrátorů</w:t>
      </w:r>
      <w:proofErr w:type="spellEnd"/>
      <w:r>
        <w:t xml:space="preserve"> je dále čerpána z horní části nádrží do filtračních stanic. Produktem těchto filtrů je jednak čistá technologická voda pro část výroby a šedá voda z jemnými nečistotami, které putují zpět do venkovního prefabrikovaného bazénu. Ve výrobě je voda čistá voda rozvedena k jednotlivým strojům, které ji vyžadují, kde je po použití odvedena zpět jako šedá voda betonovými žlaby ke svodnému potrubí z KG profilů a do bazénu. Kromě čisté vody z filtrů jsou navrženy rozvody šedé vody přímo z bazénu ke strojům, které přímo čistou vodu nevyžadují.</w:t>
      </w:r>
    </w:p>
    <w:p w14:paraId="3AF92760" w14:textId="77777777" w:rsidR="00332EC5" w:rsidRDefault="00332EC5" w:rsidP="00332EC5">
      <w:pPr>
        <w:pStyle w:val="04Text"/>
      </w:pPr>
      <w:r>
        <w:t xml:space="preserve">Výlisky z dehydratační stanice jsou produktem, který může být dále využíván, například jako přísada do betonu. </w:t>
      </w:r>
    </w:p>
    <w:p w14:paraId="03685656" w14:textId="6B64C929" w:rsidR="00332EC5" w:rsidRDefault="00332EC5" w:rsidP="00332EC5">
      <w:pPr>
        <w:pStyle w:val="04Text"/>
      </w:pPr>
      <w:r>
        <w:lastRenderedPageBreak/>
        <w:t xml:space="preserve">Systém </w:t>
      </w:r>
      <w:r w:rsidR="008C145B">
        <w:t>čištění a recyklace vody</w:t>
      </w:r>
      <w:r>
        <w:t xml:space="preserve"> vyžaduje napájecí zdroj 3PH+N+PE s </w:t>
      </w:r>
      <w:proofErr w:type="spellStart"/>
      <w:r>
        <w:t>absorbcí</w:t>
      </w:r>
      <w:proofErr w:type="spellEnd"/>
      <w:r>
        <w:t xml:space="preserve"> 63 A </w:t>
      </w:r>
      <w:proofErr w:type="spellStart"/>
      <w:r>
        <w:t>a</w:t>
      </w:r>
      <w:proofErr w:type="spellEnd"/>
      <w:r>
        <w:t xml:space="preserve"> internetovou linku kategorie 5 pro vzdálený přístup. Je dále vyžadováno připojení stlačeného vzduchu s minimálním tlakem 6 barů. Systém vyžaduje stálou elektřinu a stlačený vzduch 24 hodin denně po 365 dnů v roce, jinak hrozí riziko zavápnění nádrží. Uzemnění žluto zeleným kabelem průřezu 16 mm2 pro odvod případných galvanických proudů vzniklých pohybem vody.  </w:t>
      </w:r>
    </w:p>
    <w:p w14:paraId="54C4C728" w14:textId="77777777" w:rsidR="00332EC5" w:rsidRDefault="00332EC5" w:rsidP="00332EC5">
      <w:pPr>
        <w:pStyle w:val="06Odrky2"/>
        <w:numPr>
          <w:ilvl w:val="0"/>
          <w:numId w:val="0"/>
        </w:numPr>
        <w:ind w:left="709"/>
      </w:pPr>
      <w:r w:rsidRPr="002E3724">
        <w:t>Realizací technologické linky na recyklaci technologické vody bude v ideálním případě dosažena 100% recyklace technologické vody v podniku, což povede k úspoře vody cca 9000 m3/rok. Z důvodu předpokládaných provozních odstávek recyklační technologie (čištění, servis technologie), ztrát vody v podobě odparu a vlhkosti tuhého odpadu, není pro splnění indikátoru uvažován režim nulové spotřeby užitkové technologické vody.</w:t>
      </w:r>
    </w:p>
    <w:p w14:paraId="13F18761" w14:textId="77777777" w:rsidR="008E28C5" w:rsidRDefault="008E28C5" w:rsidP="008E28C5">
      <w:pPr>
        <w:pStyle w:val="06Odrky2"/>
        <w:numPr>
          <w:ilvl w:val="0"/>
          <w:numId w:val="0"/>
        </w:numPr>
        <w:ind w:left="709"/>
      </w:pPr>
      <w:r>
        <w:t>Úspora vody ve výrobním procesu ve výši min. 90 %, tj. roční úspora vody minimálně 8000 m3/rok z celkových 10000 m3/rok včetně hygienického zázemí. Ztráty jsou dány především výparem, hlavně ve výrobní části.</w:t>
      </w:r>
    </w:p>
    <w:p w14:paraId="0AEA8B23" w14:textId="77777777" w:rsidR="00332EC5" w:rsidRDefault="00332EC5" w:rsidP="00332EC5">
      <w:pPr>
        <w:pStyle w:val="04Text"/>
      </w:pPr>
      <w:r>
        <w:t>Voda se volně vyskytuje v rámci výrobní části v rámci strojů na opracování skla. Tato výrobní část je stávající beze změny a není předmětem řešení. Žlaby, kterými voda odtéká do recyklačního systému jsou také stávající a budou dle stavu případně rekonstruovány. V rámci řešené části stavby je celý systém již uzavřený a nedochází k volnému výskytu vody v prostředí pracoviště. Únik vody by zde byl považován za havarijní stav.</w:t>
      </w:r>
    </w:p>
    <w:p w14:paraId="0838F2A1" w14:textId="6B412856" w:rsidR="008C145B" w:rsidRDefault="008C145B" w:rsidP="008C145B">
      <w:pPr>
        <w:pStyle w:val="04Text"/>
      </w:pPr>
      <w:r>
        <w:t>Prováděcí dokumentace bude upřesněna vybraným dodavatelem</w:t>
      </w:r>
      <w:r w:rsidR="00D960B1">
        <w:t xml:space="preserve"> technologie pro čištění vody</w:t>
      </w:r>
      <w:r>
        <w:t xml:space="preserve"> během stavby.</w:t>
      </w:r>
    </w:p>
    <w:p w14:paraId="09E3BB22" w14:textId="77777777" w:rsidR="00332EC5" w:rsidRDefault="00332EC5" w:rsidP="00332EC5">
      <w:pPr>
        <w:pStyle w:val="04Text"/>
      </w:pPr>
      <w:r>
        <w:t>Dopouštění vody bude zachováno stávající z vodovodní přípojky. Bilance pro hygienické provozy zůstane beze změny. V budoucnu je počítáno s využitím dešťové vody ze střešních ploch areálu pro technologii místo dopouštění vody z přípojky.</w:t>
      </w:r>
    </w:p>
    <w:p w14:paraId="657566F0" w14:textId="38C4B956" w:rsidR="003B3631" w:rsidRPr="003B3631" w:rsidRDefault="003B3631" w:rsidP="003B3631">
      <w:pPr>
        <w:pStyle w:val="06Odrky2"/>
        <w:numPr>
          <w:ilvl w:val="0"/>
          <w:numId w:val="0"/>
        </w:numPr>
        <w:ind w:left="709"/>
        <w:rPr>
          <w:b/>
          <w:bCs/>
        </w:rPr>
      </w:pPr>
      <w:r w:rsidRPr="003B3631">
        <w:rPr>
          <w:b/>
          <w:bCs/>
        </w:rPr>
        <w:t>b) Vytápění</w:t>
      </w:r>
    </w:p>
    <w:p w14:paraId="69092AD3" w14:textId="311B3101" w:rsidR="00E95980" w:rsidRDefault="00E95980" w:rsidP="00E95980">
      <w:pPr>
        <w:pStyle w:val="06Odrky2"/>
        <w:numPr>
          <w:ilvl w:val="0"/>
          <w:numId w:val="0"/>
        </w:numPr>
        <w:spacing w:before="20"/>
        <w:ind w:left="709"/>
      </w:pPr>
      <w:r>
        <w:t xml:space="preserve">Jako zdroj tepla pro technologickou část je navržena </w:t>
      </w:r>
      <w:r w:rsidR="00205C36">
        <w:t>nástěnná plynová</w:t>
      </w:r>
      <w:r>
        <w:t xml:space="preserve"> vytápěcí jednotka. Jedná se o teplovzdušnou jednotku o příkonu 15 kW a výkonu 13,7 kW. Spotřeba zemního plynu je 1,6 m3/h, přívod pomocí </w:t>
      </w:r>
      <w:proofErr w:type="spellStart"/>
      <w:r>
        <w:t>flexohadic</w:t>
      </w:r>
      <w:proofErr w:type="spellEnd"/>
      <w:r>
        <w:t xml:space="preserve"> s uzavírací armaturou, napojených na NTL rozvod. Průtok vzduchu je 2000 m3/h. Jednotka je napojena na spínací termostat, který jednotku sepne dle nastavení, které bude drženo na minimální hodnotě 5°C. Přívod spalovacího vzduchu je zajištěn samostatným potrubím s nerezovou komínovou hlavou ze střechy. Spaliny ze spotřebiče jsou odvedeny nuceně nerezovou komínovou hlavu nad střechu objektu. Výška vyvedení minimálně 500 mm nad rovinu střechy. Jedná se tedy o spotřebič typu C, kde je přítah čerstvého vzduchu a odtah spalin veden z exteriéru. Jednotka bude umístěna v blízkosti nádrží </w:t>
      </w:r>
      <w:proofErr w:type="spellStart"/>
      <w:r>
        <w:t>dekoncentrátorů</w:t>
      </w:r>
      <w:proofErr w:type="spellEnd"/>
      <w:r>
        <w:t xml:space="preserve"> ve výšce 3,0 m nad úrovní podlahy přízemí. Umístění je provedeno dle požadavků investora pro zajištění teplot nad 5°C v blízkosti technologie na recyklaci. Prostory </w:t>
      </w:r>
      <w:proofErr w:type="spellStart"/>
      <w:r>
        <w:t>dekoncentrátorů</w:t>
      </w:r>
      <w:proofErr w:type="spellEnd"/>
      <w:r>
        <w:t>, filtrů, lisů a manipulace tvoří jeden prostor, který není stavebně oddělen.</w:t>
      </w:r>
    </w:p>
    <w:p w14:paraId="1FBCCB6D" w14:textId="77777777" w:rsidR="00E95980" w:rsidRDefault="00E95980" w:rsidP="00E95980">
      <w:pPr>
        <w:pStyle w:val="06Odrky2"/>
        <w:numPr>
          <w:ilvl w:val="0"/>
          <w:numId w:val="0"/>
        </w:numPr>
        <w:spacing w:before="20"/>
        <w:ind w:left="709"/>
      </w:pPr>
      <w:r>
        <w:t xml:space="preserve">Pro prostor údržby, který je stavebně oddělen od předchozích prostorů je navržena trojice radiátorů s napojením na nově navrhovaný plynový kotel. </w:t>
      </w:r>
    </w:p>
    <w:p w14:paraId="28D4E838" w14:textId="77777777" w:rsidR="00E95980" w:rsidRDefault="00E95980" w:rsidP="00E95980">
      <w:pPr>
        <w:pStyle w:val="06Odrky2"/>
        <w:numPr>
          <w:ilvl w:val="0"/>
          <w:numId w:val="0"/>
        </w:numPr>
        <w:spacing w:before="20"/>
        <w:ind w:left="709"/>
      </w:pPr>
      <w:r>
        <w:t>V současné době se zde nalézá stávající nefunkční kotel PROTHERM 50 KLO (rok výroby 2002) s maximálním příkonem 46,5 kW a výkonem 42 kW, kategorie II 2H3P s přítahem a odtahem ve fasádě. Spotřeba zemního plynu 5,2 m2/hod. Tento kotel bude společně s radiátory a rozvody odstraněn.</w:t>
      </w:r>
    </w:p>
    <w:p w14:paraId="0ADD7B19" w14:textId="18D58E74" w:rsidR="00E95980" w:rsidRDefault="00E95980" w:rsidP="00E95980">
      <w:pPr>
        <w:pStyle w:val="06Odrky2"/>
        <w:numPr>
          <w:ilvl w:val="0"/>
          <w:numId w:val="0"/>
        </w:numPr>
        <w:spacing w:before="20"/>
        <w:ind w:left="709"/>
      </w:pPr>
      <w:r>
        <w:t>Je navržený nový plynový</w:t>
      </w:r>
      <w:r w:rsidR="00B913EB">
        <w:t xml:space="preserve"> kondenzační</w:t>
      </w:r>
      <w:r>
        <w:t xml:space="preserve"> kotel o výkonu 2,8 až 33,8 kW s napojením na stávající vnitřní plynovod. Spotřeba plynu 3,60 m3/hod. Přítah bude stávající z fasády, odtah bude </w:t>
      </w:r>
      <w:r>
        <w:lastRenderedPageBreak/>
        <w:t>nově vyveden nuceně nad střechu do výšky 500 mm nad její rovinu. Opět se tak jedná o spotřebič typu C. Nově budou provedeny radiátory RADIK VK pro teplotní spád 50°C/40°C. Rozměr 700x1200x100 mm, návrh v počtu 3 ks pod okny. Otevřená je možnost napojení dalších radiátorů v rámci areálu při dodržení prostupů dle PBŘ.</w:t>
      </w:r>
    </w:p>
    <w:p w14:paraId="6DC81DE2" w14:textId="77777777" w:rsidR="00E95980" w:rsidRDefault="00E95980" w:rsidP="00E95980">
      <w:pPr>
        <w:pStyle w:val="06Odrky2"/>
        <w:numPr>
          <w:ilvl w:val="0"/>
          <w:numId w:val="0"/>
        </w:numPr>
        <w:spacing w:before="20"/>
        <w:ind w:left="709"/>
      </w:pPr>
      <w:r>
        <w:t>Vzhledem k bilanci spotřeby odstraňovaného plynového spotřebiče – plynového kotle o spotřebě 5,2 m3/hod a součtu nově osazovaných spotřebičů – kondenzační plynový kotel 3,6 m3/hod a teplovzdušná jednotka 1,6 m3/hod) není třeba žádat o navýšení odběru plynu v rámci areálu. Ostatních částí areálu se změny netýkají.</w:t>
      </w:r>
    </w:p>
    <w:p w14:paraId="2AA0D730" w14:textId="107E31CA" w:rsidR="002B44B7" w:rsidRDefault="00E95980" w:rsidP="00E95980">
      <w:pPr>
        <w:pStyle w:val="06Odrky2"/>
        <w:numPr>
          <w:ilvl w:val="0"/>
          <w:numId w:val="0"/>
        </w:numPr>
        <w:spacing w:before="20"/>
        <w:ind w:left="1134" w:hanging="425"/>
      </w:pPr>
      <w:r>
        <w:t>Samostatné prostory skladů v suterénu nebudou vytápěny</w:t>
      </w:r>
    </w:p>
    <w:p w14:paraId="5A267DDD" w14:textId="399B4A0C" w:rsidR="003B3631" w:rsidRPr="00C622BF" w:rsidRDefault="003B3631" w:rsidP="008B0B98">
      <w:pPr>
        <w:pStyle w:val="06Odrky2"/>
        <w:numPr>
          <w:ilvl w:val="0"/>
          <w:numId w:val="0"/>
        </w:numPr>
        <w:spacing w:before="20"/>
        <w:ind w:left="1134" w:hanging="425"/>
        <w:rPr>
          <w:b/>
          <w:bCs/>
        </w:rPr>
      </w:pPr>
      <w:r w:rsidRPr="00C622BF">
        <w:rPr>
          <w:b/>
          <w:bCs/>
        </w:rPr>
        <w:t xml:space="preserve">c) </w:t>
      </w:r>
      <w:r w:rsidR="007D3E2F" w:rsidRPr="00C622BF">
        <w:rPr>
          <w:b/>
          <w:bCs/>
        </w:rPr>
        <w:t>Rozvody vody</w:t>
      </w:r>
    </w:p>
    <w:p w14:paraId="66CF77DE" w14:textId="10A45EC0" w:rsidR="001F0E82" w:rsidRPr="00C42323" w:rsidRDefault="00B103EB" w:rsidP="008B0B98">
      <w:pPr>
        <w:pStyle w:val="04Text"/>
        <w:spacing w:before="20"/>
      </w:pPr>
      <w:r w:rsidRPr="00C42323">
        <w:t>Pro přívod vody do areálu</w:t>
      </w:r>
      <w:r w:rsidR="00C622BF">
        <w:t xml:space="preserve"> a přípravu TUV</w:t>
      </w:r>
      <w:r w:rsidRPr="00C42323">
        <w:t xml:space="preserve"> bude využito stávajících rozvodů vody. Pitná voda </w:t>
      </w:r>
      <w:r w:rsidR="00C23FCC" w:rsidRPr="00C42323">
        <w:t>je</w:t>
      </w:r>
      <w:r w:rsidRPr="00C42323">
        <w:t xml:space="preserve"> rozvedena do </w:t>
      </w:r>
      <w:r w:rsidR="00C42C84" w:rsidRPr="00C42323">
        <w:t>jednotlivých prostorů hygienického zázemí</w:t>
      </w:r>
      <w:r w:rsidR="00C42323" w:rsidRPr="00C42323">
        <w:t>. Hygienické zázemí není stavební úpravou dotčeno</w:t>
      </w:r>
      <w:r w:rsidR="00D9630A">
        <w:t xml:space="preserve"> a ani není počítáno s navýšením počtu </w:t>
      </w:r>
      <w:r w:rsidR="00B17131">
        <w:t>zaměstnanců,</w:t>
      </w:r>
      <w:r w:rsidR="00D9630A">
        <w:t xml:space="preserve"> a tedy zvýšením kapacity</w:t>
      </w:r>
      <w:r w:rsidR="007703B3">
        <w:t xml:space="preserve"> stávajícího zařízení.</w:t>
      </w:r>
    </w:p>
    <w:p w14:paraId="03F26A6B" w14:textId="347F9FC2" w:rsidR="00DB78B9" w:rsidRPr="00C622BF" w:rsidRDefault="00DB78B9" w:rsidP="00C622BF">
      <w:pPr>
        <w:pStyle w:val="06Odrky2"/>
        <w:numPr>
          <w:ilvl w:val="0"/>
          <w:numId w:val="24"/>
        </w:numPr>
        <w:rPr>
          <w:b/>
          <w:bCs/>
        </w:rPr>
      </w:pPr>
      <w:r w:rsidRPr="00C622BF">
        <w:rPr>
          <w:b/>
          <w:bCs/>
        </w:rPr>
        <w:t>Technol</w:t>
      </w:r>
      <w:r w:rsidR="004F432C" w:rsidRPr="00C622BF">
        <w:rPr>
          <w:b/>
          <w:bCs/>
        </w:rPr>
        <w:t>ogická voda</w:t>
      </w:r>
    </w:p>
    <w:p w14:paraId="4E53E7DA" w14:textId="6A8211C6" w:rsidR="00DB78B9" w:rsidRPr="00A030E7" w:rsidRDefault="00A030E7" w:rsidP="004F432C">
      <w:pPr>
        <w:pStyle w:val="04Text"/>
      </w:pPr>
      <w:r w:rsidRPr="00A030E7">
        <w:t>Viz technické řešení</w:t>
      </w:r>
    </w:p>
    <w:p w14:paraId="47E0A8B1" w14:textId="5630A2E2" w:rsidR="001F0E82" w:rsidRPr="00EA4200" w:rsidRDefault="001F0E82" w:rsidP="001F0E82">
      <w:pPr>
        <w:pStyle w:val="04Text"/>
        <w:rPr>
          <w:u w:val="single"/>
        </w:rPr>
      </w:pPr>
      <w:r w:rsidRPr="00EA4200">
        <w:rPr>
          <w:u w:val="single"/>
        </w:rPr>
        <w:t xml:space="preserve">Podrobněji viz oddíl D.4 </w:t>
      </w:r>
      <w:r w:rsidR="0095372A">
        <w:rPr>
          <w:u w:val="single"/>
        </w:rPr>
        <w:t>Zdravotně technické instalace</w:t>
      </w:r>
    </w:p>
    <w:p w14:paraId="1F259639" w14:textId="43F4C245" w:rsidR="001134F4" w:rsidRPr="00EA4200" w:rsidRDefault="001134F4" w:rsidP="001134F4">
      <w:pPr>
        <w:pStyle w:val="06Odrky2"/>
      </w:pPr>
      <w:r w:rsidRPr="00EA4200">
        <w:t>Kanalizace dešťová</w:t>
      </w:r>
    </w:p>
    <w:p w14:paraId="1BC9DE33" w14:textId="6007FB10" w:rsidR="009B2E8A" w:rsidRPr="00B103EB" w:rsidRDefault="00537634" w:rsidP="00A81E7D">
      <w:pPr>
        <w:pStyle w:val="04Text"/>
      </w:pPr>
      <w:r w:rsidRPr="00B103EB">
        <w:t>Pro odvod dešťové vody budou použity stávající svody. Sběrná plocha střech bude z půdorysného průmětu beze změny.</w:t>
      </w:r>
    </w:p>
    <w:p w14:paraId="77490C3A" w14:textId="7D3826F1" w:rsidR="00B0240A" w:rsidRPr="0003448B" w:rsidRDefault="00B0240A" w:rsidP="0007097E">
      <w:pPr>
        <w:pStyle w:val="06Odrky2"/>
      </w:pPr>
      <w:r w:rsidRPr="0003448B">
        <w:t>Kanalizace splašková</w:t>
      </w:r>
    </w:p>
    <w:p w14:paraId="2E3B1816" w14:textId="544F205A" w:rsidR="00537634" w:rsidRPr="00993E62" w:rsidRDefault="00537634" w:rsidP="00993E62">
      <w:pPr>
        <w:pStyle w:val="06Odrky2"/>
        <w:numPr>
          <w:ilvl w:val="0"/>
          <w:numId w:val="0"/>
        </w:numPr>
        <w:ind w:left="709"/>
      </w:pPr>
      <w:r w:rsidRPr="0003448B">
        <w:t>Pro odvod splaškových vod budou použity stávající přípojky splaškové kanalizace</w:t>
      </w:r>
      <w:r w:rsidR="00B103EB" w:rsidRPr="0003448B">
        <w:t xml:space="preserve"> – beze změny.</w:t>
      </w:r>
    </w:p>
    <w:p w14:paraId="2F71F04D" w14:textId="77777777" w:rsidR="00280C78" w:rsidRPr="00DC2224" w:rsidRDefault="00280C78" w:rsidP="00280C78">
      <w:pPr>
        <w:pStyle w:val="062Odrky"/>
      </w:pPr>
      <w:r w:rsidRPr="00DC2224">
        <w:t>Elektrorozvody</w:t>
      </w:r>
    </w:p>
    <w:p w14:paraId="5F3BCA9D" w14:textId="1E79FC0A" w:rsidR="00472685" w:rsidRPr="00DC2224" w:rsidRDefault="00DC2224" w:rsidP="00472685">
      <w:pPr>
        <w:pStyle w:val="04Text"/>
      </w:pPr>
      <w:r w:rsidRPr="00DC2224">
        <w:rPr>
          <w:b/>
          <w:bCs/>
          <w:u w:val="single"/>
        </w:rPr>
        <w:t>Viz část D.5</w:t>
      </w:r>
    </w:p>
    <w:p w14:paraId="217CE765" w14:textId="15BA55D5" w:rsidR="00850CE7" w:rsidRPr="00DC2224" w:rsidRDefault="00850CE7" w:rsidP="00850CE7">
      <w:pPr>
        <w:pStyle w:val="062Odrky"/>
      </w:pPr>
      <w:r>
        <w:t>Bleskosvod</w:t>
      </w:r>
    </w:p>
    <w:p w14:paraId="5E497C84" w14:textId="77777777" w:rsidR="00850CE7" w:rsidRPr="00DC2224" w:rsidRDefault="00850CE7" w:rsidP="00850CE7">
      <w:pPr>
        <w:pStyle w:val="04Text"/>
      </w:pPr>
      <w:r w:rsidRPr="00DC2224">
        <w:rPr>
          <w:b/>
          <w:bCs/>
          <w:u w:val="single"/>
        </w:rPr>
        <w:t>Viz část D.5</w:t>
      </w:r>
    </w:p>
    <w:p w14:paraId="05C84696" w14:textId="77777777" w:rsidR="0052038A" w:rsidRPr="00FC18DB" w:rsidRDefault="0052038A" w:rsidP="00444562">
      <w:pPr>
        <w:pStyle w:val="05Odrky"/>
      </w:pPr>
      <w:r w:rsidRPr="00FC18DB">
        <w:t>b)</w:t>
      </w:r>
      <w:r w:rsidRPr="00FC18DB">
        <w:tab/>
        <w:t>Výčet technických a technologických zařízení</w:t>
      </w:r>
    </w:p>
    <w:p w14:paraId="6F48AC60" w14:textId="77777777" w:rsidR="000E759B" w:rsidRDefault="000E759B" w:rsidP="000E759B">
      <w:pPr>
        <w:pStyle w:val="05Odrky"/>
      </w:pPr>
      <w:r>
        <w:tab/>
        <w:t xml:space="preserve">Ve </w:t>
      </w:r>
      <w:r w:rsidRPr="000E759B">
        <w:t>stavbě</w:t>
      </w:r>
      <w:r>
        <w:t xml:space="preserve"> budou instalována tato technická zařízení:</w:t>
      </w:r>
    </w:p>
    <w:p w14:paraId="5209CE71" w14:textId="70C617B8" w:rsidR="00BA58DF" w:rsidRPr="00F75B58" w:rsidRDefault="00BA58DF" w:rsidP="00BA58DF">
      <w:pPr>
        <w:pStyle w:val="062Odrky"/>
      </w:pPr>
      <w:r w:rsidRPr="00F75B58">
        <w:t>Instalace</w:t>
      </w:r>
      <w:r w:rsidRPr="00F75B58">
        <w:tab/>
        <w:t xml:space="preserve">rozvod </w:t>
      </w:r>
      <w:r w:rsidR="00F2493F" w:rsidRPr="00F75B58">
        <w:t xml:space="preserve">technologické </w:t>
      </w:r>
      <w:r w:rsidRPr="00F75B58">
        <w:t>vody</w:t>
      </w:r>
    </w:p>
    <w:p w14:paraId="5D41B0B9" w14:textId="07AE41CA" w:rsidR="00BA58DF" w:rsidRPr="00F75B58" w:rsidRDefault="00BA58DF" w:rsidP="00BA58DF">
      <w:pPr>
        <w:pStyle w:val="062Odrky"/>
      </w:pPr>
      <w:r w:rsidRPr="00F75B58">
        <w:t>Elektrotechnické</w:t>
      </w:r>
      <w:r w:rsidRPr="00F75B58">
        <w:tab/>
      </w:r>
      <w:r w:rsidR="00B73FA6" w:rsidRPr="00F75B58">
        <w:t>rozvody k</w:t>
      </w:r>
      <w:r w:rsidR="00F2493F" w:rsidRPr="00F75B58">
        <w:t> </w:t>
      </w:r>
      <w:r w:rsidR="00B73FA6" w:rsidRPr="00F75B58">
        <w:t>zařízení</w:t>
      </w:r>
      <w:r w:rsidR="00F2493F" w:rsidRPr="00F75B58">
        <w:t>, čerpadla</w:t>
      </w:r>
    </w:p>
    <w:p w14:paraId="3C2583B9" w14:textId="135CF1D1" w:rsidR="00BA58DF" w:rsidRPr="00F75B58" w:rsidRDefault="00BA58DF" w:rsidP="00BA58DF">
      <w:pPr>
        <w:pStyle w:val="062Odrky"/>
      </w:pPr>
      <w:r w:rsidRPr="00F75B58">
        <w:t>Vytápění, chlazení:</w:t>
      </w:r>
      <w:r w:rsidRPr="00F75B58">
        <w:tab/>
      </w:r>
      <w:r w:rsidR="00F75B58" w:rsidRPr="00F75B58">
        <w:t xml:space="preserve">kondenzační kotel, </w:t>
      </w:r>
      <w:r w:rsidR="00205C36">
        <w:t>nástěnná jednotka</w:t>
      </w:r>
      <w:r w:rsidR="00F75B58" w:rsidRPr="00F75B58">
        <w:t>, radiátory</w:t>
      </w:r>
    </w:p>
    <w:p w14:paraId="063B13DF" w14:textId="77777777" w:rsidR="0052038A" w:rsidRDefault="0052038A" w:rsidP="00444562">
      <w:pPr>
        <w:pStyle w:val="03Podnadpis"/>
      </w:pPr>
      <w:r>
        <w:t>b.2.8</w:t>
      </w:r>
      <w:r>
        <w:tab/>
      </w:r>
      <w:r w:rsidRPr="00FC18DB">
        <w:t>ZÁSADY Požárně bezpečnostníHO řešení</w:t>
      </w:r>
    </w:p>
    <w:p w14:paraId="444C25B1" w14:textId="7106590C" w:rsidR="00366FBE" w:rsidRPr="00F30942" w:rsidRDefault="00A90324" w:rsidP="00F30942">
      <w:pPr>
        <w:pStyle w:val="04Text"/>
        <w:rPr>
          <w:b/>
          <w:u w:val="single"/>
        </w:rPr>
      </w:pPr>
      <w:r>
        <w:rPr>
          <w:b/>
          <w:u w:val="single"/>
        </w:rPr>
        <w:t>podrobněji viz D.</w:t>
      </w:r>
      <w:r w:rsidRPr="003B580A">
        <w:rPr>
          <w:b/>
          <w:u w:val="single"/>
        </w:rPr>
        <w:t>3 Požárně bezpečnostní řešení:</w:t>
      </w:r>
    </w:p>
    <w:p w14:paraId="28768AAC" w14:textId="4F939BC8" w:rsidR="003E2436" w:rsidRDefault="003E2436" w:rsidP="00444562">
      <w:pPr>
        <w:pStyle w:val="03Podnadpis"/>
      </w:pPr>
      <w:r w:rsidRPr="00FC18DB">
        <w:t>B.2.9</w:t>
      </w:r>
      <w:r w:rsidRPr="00FC18DB">
        <w:tab/>
        <w:t>ÚSPORA ENERGIE A TEPELNÁ OCHRANA</w:t>
      </w:r>
    </w:p>
    <w:p w14:paraId="4BE8B4B6" w14:textId="3A4E5C26" w:rsidR="00E46BAE" w:rsidRPr="00611B37" w:rsidRDefault="00E46BAE" w:rsidP="00E46BAE">
      <w:pPr>
        <w:pStyle w:val="04Text"/>
        <w:ind w:left="708" w:firstLine="1"/>
      </w:pPr>
      <w:proofErr w:type="spellStart"/>
      <w:r>
        <w:t>Kriteria</w:t>
      </w:r>
      <w:proofErr w:type="spellEnd"/>
      <w:r>
        <w:t xml:space="preserve"> tepelně technického hodnocení: Požadavky na úsporu energie jsou řešeny v souladu s </w:t>
      </w:r>
      <w:proofErr w:type="spellStart"/>
      <w:r>
        <w:t>vyhl</w:t>
      </w:r>
      <w:proofErr w:type="spellEnd"/>
      <w:r>
        <w:t>. č.268/2009 Sb.</w:t>
      </w:r>
    </w:p>
    <w:p w14:paraId="095C438B" w14:textId="396982AF" w:rsidR="003E2436" w:rsidRPr="00FC18DB" w:rsidRDefault="003E2436" w:rsidP="00E46BAE">
      <w:pPr>
        <w:pStyle w:val="03Podnadpis"/>
      </w:pPr>
      <w:r w:rsidRPr="00FC18DB">
        <w:t>B.2.10</w:t>
      </w:r>
      <w:r w:rsidRPr="00FC18DB">
        <w:tab/>
        <w:t>Hygienické požadavky na stavby, požadavky na pracovní a komunální prostředí</w:t>
      </w:r>
    </w:p>
    <w:p w14:paraId="3397EB1C" w14:textId="77777777" w:rsidR="003E2436" w:rsidRDefault="003E2436" w:rsidP="00444562">
      <w:pPr>
        <w:pStyle w:val="05Odrky"/>
      </w:pPr>
      <w:r>
        <w:t>a)</w:t>
      </w:r>
      <w:r>
        <w:tab/>
      </w:r>
      <w:r w:rsidRPr="00C72F13">
        <w:t>Větrání</w:t>
      </w:r>
      <w:r w:rsidR="00B0240A">
        <w:tab/>
      </w:r>
    </w:p>
    <w:p w14:paraId="23017965" w14:textId="0F81E8D3" w:rsidR="00425F54" w:rsidRPr="003F338F" w:rsidRDefault="003F338F" w:rsidP="00AC6B2F">
      <w:pPr>
        <w:pStyle w:val="04Text"/>
      </w:pPr>
      <w:r w:rsidRPr="003F338F">
        <w:t>Větrání je řešeno jako přirozené.</w:t>
      </w:r>
      <w:r w:rsidR="00390064" w:rsidRPr="003F338F">
        <w:tab/>
      </w:r>
    </w:p>
    <w:p w14:paraId="790675A9" w14:textId="3A64CA14" w:rsidR="003E2436" w:rsidRDefault="00425F54" w:rsidP="00444562">
      <w:pPr>
        <w:pStyle w:val="05Odrky"/>
      </w:pPr>
      <w:r>
        <w:lastRenderedPageBreak/>
        <w:t>c</w:t>
      </w:r>
      <w:r w:rsidR="003E2436">
        <w:t>)</w:t>
      </w:r>
      <w:r w:rsidR="003E2436">
        <w:tab/>
        <w:t>Vytápění</w:t>
      </w:r>
    </w:p>
    <w:p w14:paraId="4C5A1E50" w14:textId="635A92C4" w:rsidR="00AB502E" w:rsidRDefault="00AB502E" w:rsidP="00AB502E">
      <w:pPr>
        <w:pStyle w:val="06Odrky2"/>
        <w:numPr>
          <w:ilvl w:val="0"/>
          <w:numId w:val="0"/>
        </w:numPr>
        <w:spacing w:before="20"/>
        <w:ind w:left="709"/>
      </w:pPr>
      <w:r>
        <w:t xml:space="preserve">Jako zdroj tepla pro technologickou část je navržena </w:t>
      </w:r>
      <w:r w:rsidR="00205C36">
        <w:t>nástěnná plynová vytápěcí jednotka</w:t>
      </w:r>
      <w:r>
        <w:t xml:space="preserve">. Jedná se o teplovzdušnou jednotku o příkonu 15 kW a výkonu 13,7 kW. Spotřeba zemního plynu je 1,6 m3/h, přívod pomocí </w:t>
      </w:r>
      <w:proofErr w:type="spellStart"/>
      <w:r>
        <w:t>flexohadic</w:t>
      </w:r>
      <w:proofErr w:type="spellEnd"/>
      <w:r>
        <w:t xml:space="preserve"> s uzavírací armaturou, napojených na NTL rozvod. Průtok vzduchu je 2000 m3/h. Jednotka je napojena na spínací termostat, který jednotku sepne dle nastavení, které bude drženo na minimální hodnotě 5°C. Přívod spalovacího vzduchu je zajištěn samostatným potrubím s nerezovou komínovou hlavou ze střechy. Spaliny ze spotřebiče jsou odvedeny nuceně nerezovou komínovou hlavu nad střechu objektu. Výška vyvedení minimálně 500 mm nad rovinu střechy. Jedná se tedy o spotřebič typu C, kde je přítah čerstvého vzduchu a odtah spalin veden z exteriéru. Jednotka bude umístěna v blízkosti nádrží </w:t>
      </w:r>
      <w:proofErr w:type="spellStart"/>
      <w:r>
        <w:t>dekoncentrátorů</w:t>
      </w:r>
      <w:proofErr w:type="spellEnd"/>
      <w:r>
        <w:t xml:space="preserve"> ve výšce 3,0 m nad úrovní podlahy přízemí. Umístění je provedeno dle požadavků investora pro zajištění teplot nad 5°C v blízkosti technologie na recyklaci. Prostory </w:t>
      </w:r>
      <w:proofErr w:type="spellStart"/>
      <w:r>
        <w:t>dekoncentrátorů</w:t>
      </w:r>
      <w:proofErr w:type="spellEnd"/>
      <w:r>
        <w:t>, filtrů, lisů a manipulace tvoří jeden prostor, který není stavebně oddělen.</w:t>
      </w:r>
    </w:p>
    <w:p w14:paraId="3849CC30" w14:textId="77777777" w:rsidR="00AB502E" w:rsidRDefault="00AB502E" w:rsidP="00AB502E">
      <w:pPr>
        <w:pStyle w:val="06Odrky2"/>
        <w:numPr>
          <w:ilvl w:val="0"/>
          <w:numId w:val="0"/>
        </w:numPr>
        <w:spacing w:before="20"/>
        <w:ind w:left="709"/>
      </w:pPr>
      <w:r>
        <w:t xml:space="preserve">Pro prostor údržby, který je stavebně oddělen od předchozích prostorů je navržena trojice radiátorů s napojením na nově navrhovaný plynový kotel. </w:t>
      </w:r>
    </w:p>
    <w:p w14:paraId="022B2136" w14:textId="77777777" w:rsidR="00AB502E" w:rsidRDefault="00AB502E" w:rsidP="00AB502E">
      <w:pPr>
        <w:pStyle w:val="06Odrky2"/>
        <w:numPr>
          <w:ilvl w:val="0"/>
          <w:numId w:val="0"/>
        </w:numPr>
        <w:spacing w:before="20"/>
        <w:ind w:left="709"/>
      </w:pPr>
      <w:r>
        <w:t>V současné době se zde nalézá stávající nefunkční kotel PROTHERM 50 KLO (rok výroby 2002) s maximálním příkonem 46,5 kW a výkonem 42 kW, kategorie II 2H3P s přítahem a odtahem ve fasádě. Spotřeba zemního plynu 5,2 m2/hod. Tento kotel bude společně s radiátory a rozvody odstraněn.</w:t>
      </w:r>
    </w:p>
    <w:p w14:paraId="4BA5CAF1" w14:textId="196C2B81" w:rsidR="00AB502E" w:rsidRDefault="00AB502E" w:rsidP="00AB502E">
      <w:pPr>
        <w:pStyle w:val="06Odrky2"/>
        <w:numPr>
          <w:ilvl w:val="0"/>
          <w:numId w:val="0"/>
        </w:numPr>
        <w:spacing w:before="20"/>
        <w:ind w:left="709"/>
      </w:pPr>
      <w:r>
        <w:t xml:space="preserve">Je navržený nový plynový </w:t>
      </w:r>
      <w:r w:rsidR="00B913EB">
        <w:t xml:space="preserve">kondenzační </w:t>
      </w:r>
      <w:r>
        <w:t>kotel o výkonu 2,8 až 33,8 kW s napojením na stávající vnitřní plynovod. Spotřeba plynu 3,60 m3/hod. Přítah bude stávající z fasády, odtah bude nově vyveden nuceně nad střechu do výšky 500 mm nad její rovinu. Opět se tak jedná o spotřebič typu C. Nově budou provedeny radiátory RADIK VK pro teplotní spád 50°C/40°C. Rozměr 700x1200x100 mm, návrh v počtu 3 ks pod okny. Otevřená je možnost napojení dalších radiátorů v rámci areálu při dodržení prostupů dle PBŘ.</w:t>
      </w:r>
    </w:p>
    <w:p w14:paraId="32674D7B" w14:textId="77777777" w:rsidR="00AB502E" w:rsidRDefault="00AB502E" w:rsidP="00AB502E">
      <w:pPr>
        <w:pStyle w:val="06Odrky2"/>
        <w:numPr>
          <w:ilvl w:val="0"/>
          <w:numId w:val="0"/>
        </w:numPr>
        <w:spacing w:before="20"/>
        <w:ind w:left="709"/>
      </w:pPr>
      <w:r>
        <w:t>Vzhledem k bilanci spotřeby odstraňovaného plynového spotřebiče – plynového kotle o spotřebě 5,2 m3/hod a součtu nově osazovaných spotřebičů – kondenzační plynový kotel 3,6 m3/hod a teplovzdušná jednotka 1,6 m3/hod) není třeba žádat o navýšení odběru plynu v rámci areálu. Ostatních částí areálu se změny netýkají.</w:t>
      </w:r>
    </w:p>
    <w:p w14:paraId="40142E91" w14:textId="77777777" w:rsidR="00AB502E" w:rsidRDefault="00AB502E" w:rsidP="00AB502E">
      <w:pPr>
        <w:pStyle w:val="06Odrky2"/>
        <w:numPr>
          <w:ilvl w:val="0"/>
          <w:numId w:val="0"/>
        </w:numPr>
        <w:spacing w:before="20"/>
        <w:ind w:left="1134" w:hanging="425"/>
      </w:pPr>
      <w:r>
        <w:t>Samostatné prostory skladů v suterénu nebudou vytápěny</w:t>
      </w:r>
    </w:p>
    <w:p w14:paraId="3F6FD0E9" w14:textId="3FCC4952" w:rsidR="003E2436" w:rsidRDefault="00425F54" w:rsidP="00444562">
      <w:pPr>
        <w:pStyle w:val="05Odrky"/>
      </w:pPr>
      <w:r>
        <w:t>d</w:t>
      </w:r>
      <w:r w:rsidR="003E2436">
        <w:t>)</w:t>
      </w:r>
      <w:r w:rsidR="003E2436">
        <w:tab/>
        <w:t>Osvětlení</w:t>
      </w:r>
    </w:p>
    <w:p w14:paraId="2E9DF929" w14:textId="10AD78F3" w:rsidR="00B73FA6" w:rsidRDefault="00425F54" w:rsidP="00B73FA6">
      <w:pPr>
        <w:pStyle w:val="04Text"/>
      </w:pPr>
      <w:r w:rsidRPr="00611B37">
        <w:t xml:space="preserve">Denní osvětlení a oslunění je v objektu zajištěno </w:t>
      </w:r>
      <w:r w:rsidR="001239A3" w:rsidRPr="00611B37">
        <w:t xml:space="preserve">okenními otvory ve stěně </w:t>
      </w:r>
      <w:r w:rsidR="00A364EC" w:rsidRPr="00611B37">
        <w:t>dotčené části stavby</w:t>
      </w:r>
      <w:r w:rsidRPr="00611B37">
        <w:t>. Hygienické požadavky na osvětlení budou zajištěny umělým osvětlením</w:t>
      </w:r>
      <w:r w:rsidR="00A364EC" w:rsidRPr="00611B37">
        <w:t xml:space="preserve"> </w:t>
      </w:r>
      <w:r w:rsidRPr="00611B37">
        <w:t>v souladu s platnými předpisy</w:t>
      </w:r>
      <w:r w:rsidR="001C009D" w:rsidRPr="00611B37">
        <w:t xml:space="preserve">. </w:t>
      </w:r>
      <w:r w:rsidR="00A364EC" w:rsidRPr="00611B37">
        <w:t>Jedná se o dočasné pracoviště</w:t>
      </w:r>
      <w:r w:rsidR="00775DF7" w:rsidRPr="00611B37">
        <w:t xml:space="preserve">, kde se budou zdržovat pracovníci údržby čas kratší, než 4 hodiny denně. </w:t>
      </w:r>
      <w:r w:rsidR="00611B37" w:rsidRPr="00611B37">
        <w:t>Osvětlení je řešeno v části D.5</w:t>
      </w:r>
      <w:r w:rsidR="000620C9">
        <w:t>, včetně studie osvětlenosti jednotlivých pracovišť,</w:t>
      </w:r>
    </w:p>
    <w:p w14:paraId="547AC460" w14:textId="0E6F9DEA" w:rsidR="002003E8" w:rsidRPr="00586F95" w:rsidRDefault="00425F54" w:rsidP="00586F95">
      <w:pPr>
        <w:pStyle w:val="05Odrky"/>
      </w:pPr>
      <w:r>
        <w:t>e</w:t>
      </w:r>
      <w:r w:rsidR="003E2436">
        <w:t>)</w:t>
      </w:r>
      <w:r w:rsidR="003E2436">
        <w:tab/>
        <w:t>Zásobování vodou</w:t>
      </w:r>
    </w:p>
    <w:p w14:paraId="00E56B47" w14:textId="69443F45" w:rsidR="00A41109" w:rsidRDefault="00D32A85" w:rsidP="00775DF7">
      <w:pPr>
        <w:pStyle w:val="04Text"/>
      </w:pPr>
      <w:r>
        <w:t xml:space="preserve">Do </w:t>
      </w:r>
      <w:r w:rsidR="00775DF7">
        <w:t>areálu výroby</w:t>
      </w:r>
      <w:r>
        <w:t xml:space="preserve"> je voda dovedena pomocí vodovodní přípojky. Pitná voda </w:t>
      </w:r>
      <w:r w:rsidR="00611B37">
        <w:t>je</w:t>
      </w:r>
      <w:r>
        <w:t xml:space="preserve"> k dispozici v prostoru hygienického zázemí.</w:t>
      </w:r>
      <w:r w:rsidR="00775DF7">
        <w:t xml:space="preserve"> </w:t>
      </w:r>
      <w:r w:rsidR="00A41109" w:rsidRPr="00B87836">
        <w:t xml:space="preserve">Příprava TUV </w:t>
      </w:r>
      <w:r w:rsidR="00A41109">
        <w:t>je zajištěna ohřívač</w:t>
      </w:r>
      <w:r w:rsidR="00786340">
        <w:t>i</w:t>
      </w:r>
      <w:r w:rsidR="00A41109">
        <w:t xml:space="preserve"> </w:t>
      </w:r>
      <w:r w:rsidR="00786340">
        <w:t>v areálu firm</w:t>
      </w:r>
      <w:r w:rsidR="00833D60">
        <w:t>y.</w:t>
      </w:r>
    </w:p>
    <w:p w14:paraId="19A47E07" w14:textId="090C5973" w:rsidR="00E46EB9" w:rsidRDefault="00775DF7" w:rsidP="00775DF7">
      <w:pPr>
        <w:pStyle w:val="04Text"/>
      </w:pPr>
      <w:r>
        <w:t>Okruh technologické vody pro výrobu bude vybaven systémem dopouštění ze stávajících rozvodů vody po areálu</w:t>
      </w:r>
      <w:r w:rsidR="00885F60">
        <w:t>, napojen</w:t>
      </w:r>
      <w:r w:rsidR="00442688">
        <w:t>ý</w:t>
      </w:r>
      <w:r w:rsidR="00885F60">
        <w:t>ch na přípojku</w:t>
      </w:r>
      <w:r>
        <w:t>.</w:t>
      </w:r>
    </w:p>
    <w:p w14:paraId="00E96E7A" w14:textId="77777777" w:rsidR="00D32A85" w:rsidRPr="00586F95" w:rsidRDefault="00D32A85" w:rsidP="00D32A85">
      <w:pPr>
        <w:pStyle w:val="05Odrky"/>
      </w:pPr>
      <w:r>
        <w:t>f)</w:t>
      </w:r>
      <w:r>
        <w:tab/>
        <w:t>Vibrace</w:t>
      </w:r>
    </w:p>
    <w:p w14:paraId="17D9283D" w14:textId="37F8CAB8" w:rsidR="00D32A85" w:rsidRDefault="00D32A85" w:rsidP="00D32A85">
      <w:pPr>
        <w:pStyle w:val="04Text"/>
      </w:pPr>
      <w:r>
        <w:t>Přenosem vibrací do konstrukce bude zamezeno provedením pružným obkladem pod stroji</w:t>
      </w:r>
      <w:r w:rsidR="00775DF7">
        <w:t>, týká se to především čerpadel technologické vody.</w:t>
      </w:r>
    </w:p>
    <w:p w14:paraId="5ABD9690" w14:textId="46A592F5" w:rsidR="00B73FA6" w:rsidRPr="00586F95" w:rsidRDefault="00D32A85" w:rsidP="00B73FA6">
      <w:pPr>
        <w:pStyle w:val="05Odrky"/>
      </w:pPr>
      <w:r>
        <w:lastRenderedPageBreak/>
        <w:t>g</w:t>
      </w:r>
      <w:r w:rsidR="00B73FA6">
        <w:t>)</w:t>
      </w:r>
      <w:r w:rsidR="00B73FA6">
        <w:tab/>
      </w:r>
      <w:r>
        <w:t>Akustika</w:t>
      </w:r>
    </w:p>
    <w:p w14:paraId="4F4D1223" w14:textId="7E557248" w:rsidR="00B73FA6" w:rsidRDefault="00D32A85" w:rsidP="00B73FA6">
      <w:pPr>
        <w:pStyle w:val="04Text"/>
      </w:pPr>
      <w:r>
        <w:t xml:space="preserve">Stavba nebude zdrojem venkovního hluku. Obvodové konstrukce jsou provedeny na neprůzvučnost 53-55 </w:t>
      </w:r>
      <w:proofErr w:type="spellStart"/>
      <w:r>
        <w:t>db</w:t>
      </w:r>
      <w:proofErr w:type="spellEnd"/>
      <w:r>
        <w:t>. Ochrana před vnitřním hlukem bude řešena ochrannými pomůckami pracovníků</w:t>
      </w:r>
      <w:r w:rsidR="00C44AEE">
        <w:t xml:space="preserve"> údržby</w:t>
      </w:r>
      <w:r>
        <w:t>. Před uvedením stavby do trvalého provozu bude proveden zkušební provoz za účelem měření hluku.</w:t>
      </w:r>
    </w:p>
    <w:p w14:paraId="284C3103" w14:textId="109C732D" w:rsidR="003E2436" w:rsidRDefault="00D45280" w:rsidP="00444562">
      <w:pPr>
        <w:pStyle w:val="05Odrky"/>
      </w:pPr>
      <w:r>
        <w:t>h</w:t>
      </w:r>
      <w:r w:rsidR="003E2436">
        <w:t>)</w:t>
      </w:r>
      <w:r w:rsidR="003E2436">
        <w:tab/>
        <w:t>Odpady</w:t>
      </w:r>
    </w:p>
    <w:p w14:paraId="0E00F717" w14:textId="77777777" w:rsidR="005C23E5" w:rsidRPr="00F10AE0" w:rsidRDefault="005C23E5" w:rsidP="005C23E5">
      <w:pPr>
        <w:pStyle w:val="04Text"/>
      </w:pPr>
      <w:r w:rsidRPr="00F10AE0">
        <w:t>Přehled odpadů vznikajících při provozu objektu (dle vyhlášky 93/2016 Sb.):</w:t>
      </w:r>
    </w:p>
    <w:tbl>
      <w:tblPr>
        <w:tblStyle w:val="Mkatabulky"/>
        <w:tblW w:w="3957" w:type="dxa"/>
        <w:tblInd w:w="817" w:type="dxa"/>
        <w:tblLook w:val="04A0" w:firstRow="1" w:lastRow="0" w:firstColumn="1" w:lastColumn="0" w:noHBand="0" w:noVBand="1"/>
      </w:tblPr>
      <w:tblGrid>
        <w:gridCol w:w="1331"/>
        <w:gridCol w:w="2626"/>
      </w:tblGrid>
      <w:tr w:rsidR="005C23E5" w:rsidRPr="00F10AE0" w14:paraId="0200FEF7" w14:textId="77777777" w:rsidTr="005C23E5">
        <w:tc>
          <w:tcPr>
            <w:tcW w:w="1331" w:type="dxa"/>
          </w:tcPr>
          <w:p w14:paraId="5613ED45" w14:textId="77777777" w:rsidR="005C23E5" w:rsidRPr="005C23E5" w:rsidRDefault="005C23E5" w:rsidP="005C23E5">
            <w:pPr>
              <w:pStyle w:val="Bezmezer"/>
              <w:rPr>
                <w:b/>
              </w:rPr>
            </w:pPr>
            <w:r w:rsidRPr="005C23E5">
              <w:rPr>
                <w:b/>
              </w:rPr>
              <w:t>Kód odpadu</w:t>
            </w:r>
          </w:p>
        </w:tc>
        <w:tc>
          <w:tcPr>
            <w:tcW w:w="2626" w:type="dxa"/>
          </w:tcPr>
          <w:p w14:paraId="55824795" w14:textId="77777777" w:rsidR="005C23E5" w:rsidRPr="005C23E5" w:rsidRDefault="005C23E5" w:rsidP="005C23E5">
            <w:pPr>
              <w:pStyle w:val="Bezmezer"/>
              <w:rPr>
                <w:b/>
              </w:rPr>
            </w:pPr>
            <w:r w:rsidRPr="005C23E5">
              <w:rPr>
                <w:b/>
              </w:rPr>
              <w:t>Název odpadu</w:t>
            </w:r>
          </w:p>
        </w:tc>
      </w:tr>
      <w:tr w:rsidR="005C23E5" w:rsidRPr="00F10AE0" w14:paraId="7EF4FFAA" w14:textId="77777777" w:rsidTr="005C23E5">
        <w:tc>
          <w:tcPr>
            <w:tcW w:w="1331" w:type="dxa"/>
          </w:tcPr>
          <w:p w14:paraId="7B42096B" w14:textId="77777777" w:rsidR="005C23E5" w:rsidRPr="00F10AE0" w:rsidRDefault="005C23E5" w:rsidP="005C23E5">
            <w:pPr>
              <w:pStyle w:val="Bezmezer"/>
            </w:pPr>
            <w:r w:rsidRPr="00F10AE0">
              <w:t>20 01 01</w:t>
            </w:r>
          </w:p>
        </w:tc>
        <w:tc>
          <w:tcPr>
            <w:tcW w:w="2626" w:type="dxa"/>
          </w:tcPr>
          <w:p w14:paraId="2F7036D9" w14:textId="77777777" w:rsidR="005C23E5" w:rsidRPr="00F10AE0" w:rsidRDefault="005C23E5" w:rsidP="005C23E5">
            <w:pPr>
              <w:pStyle w:val="Bezmezer"/>
            </w:pPr>
            <w:r w:rsidRPr="00F10AE0">
              <w:t>Papír a lepenka</w:t>
            </w:r>
          </w:p>
        </w:tc>
      </w:tr>
      <w:tr w:rsidR="005C23E5" w:rsidRPr="00F10AE0" w14:paraId="0C12D2D1" w14:textId="77777777" w:rsidTr="005C23E5">
        <w:tc>
          <w:tcPr>
            <w:tcW w:w="1331" w:type="dxa"/>
          </w:tcPr>
          <w:p w14:paraId="18011EFC" w14:textId="77777777" w:rsidR="005C23E5" w:rsidRPr="00F10AE0" w:rsidRDefault="005C23E5" w:rsidP="005C23E5">
            <w:pPr>
              <w:pStyle w:val="Bezmezer"/>
            </w:pPr>
            <w:r w:rsidRPr="00F10AE0">
              <w:t>20 01 02</w:t>
            </w:r>
          </w:p>
        </w:tc>
        <w:tc>
          <w:tcPr>
            <w:tcW w:w="2626" w:type="dxa"/>
          </w:tcPr>
          <w:p w14:paraId="7E0E77B2" w14:textId="77777777" w:rsidR="005C23E5" w:rsidRPr="00F10AE0" w:rsidRDefault="005C23E5" w:rsidP="005C23E5">
            <w:pPr>
              <w:pStyle w:val="Bezmezer"/>
            </w:pPr>
            <w:r w:rsidRPr="00F10AE0">
              <w:t>Sklo</w:t>
            </w:r>
          </w:p>
        </w:tc>
      </w:tr>
      <w:tr w:rsidR="005C23E5" w:rsidRPr="00F10AE0" w14:paraId="0B6BA757" w14:textId="77777777" w:rsidTr="005C23E5">
        <w:tc>
          <w:tcPr>
            <w:tcW w:w="1331" w:type="dxa"/>
          </w:tcPr>
          <w:p w14:paraId="11DA26A9" w14:textId="77777777" w:rsidR="005C23E5" w:rsidRPr="00F10AE0" w:rsidRDefault="005C23E5" w:rsidP="005C23E5">
            <w:pPr>
              <w:pStyle w:val="Bezmezer"/>
            </w:pPr>
            <w:r w:rsidRPr="00F10AE0">
              <w:t>20 03 01</w:t>
            </w:r>
          </w:p>
        </w:tc>
        <w:tc>
          <w:tcPr>
            <w:tcW w:w="2626" w:type="dxa"/>
          </w:tcPr>
          <w:p w14:paraId="7909E38E" w14:textId="77777777" w:rsidR="005C23E5" w:rsidRPr="00F10AE0" w:rsidRDefault="005C23E5" w:rsidP="005C23E5">
            <w:pPr>
              <w:pStyle w:val="Bezmezer"/>
            </w:pPr>
            <w:r w:rsidRPr="00F10AE0">
              <w:t>Směsný komunální odpad</w:t>
            </w:r>
          </w:p>
        </w:tc>
      </w:tr>
    </w:tbl>
    <w:p w14:paraId="3BFF65AF" w14:textId="77777777" w:rsidR="005C23E5" w:rsidRPr="00F10AE0" w:rsidRDefault="005C23E5" w:rsidP="00E46EB9">
      <w:pPr>
        <w:pStyle w:val="Text"/>
        <w:spacing w:after="0"/>
        <w:ind w:left="0"/>
      </w:pPr>
    </w:p>
    <w:p w14:paraId="5AACCF57" w14:textId="0F371473" w:rsidR="001E2EFE" w:rsidRDefault="00A67923" w:rsidP="00D32A85">
      <w:pPr>
        <w:pStyle w:val="05Odrky"/>
        <w:rPr>
          <w:b w:val="0"/>
        </w:rPr>
      </w:pPr>
      <w:r>
        <w:rPr>
          <w:b w:val="0"/>
        </w:rPr>
        <w:tab/>
      </w:r>
      <w:r w:rsidR="00CD6813" w:rsidRPr="00CD6813">
        <w:rPr>
          <w:b w:val="0"/>
        </w:rPr>
        <w:t>Pro komunální odpad bude vyčleněn plastový kontejner o objemu 1100 litrů, následná likvidace komunálního odpadu bude smluvně zajištěna</w:t>
      </w:r>
      <w:r w:rsidR="00D32A85">
        <w:rPr>
          <w:b w:val="0"/>
        </w:rPr>
        <w:t xml:space="preserve"> s obcí </w:t>
      </w:r>
      <w:r w:rsidR="004B4BA4">
        <w:rPr>
          <w:b w:val="0"/>
        </w:rPr>
        <w:t>Hranice</w:t>
      </w:r>
      <w:r w:rsidR="00CD6813" w:rsidRPr="00CD6813">
        <w:rPr>
          <w:b w:val="0"/>
        </w:rPr>
        <w:t>. Současně se zahájením zkušebního provozu bude zpracován provozní řád a schválen program odpadového hospodářství.</w:t>
      </w:r>
    </w:p>
    <w:p w14:paraId="69A0AD8C" w14:textId="3E28F3A6" w:rsidR="003C4B5B" w:rsidRPr="00C22430" w:rsidRDefault="003C4B5B" w:rsidP="003C4B5B">
      <w:pPr>
        <w:pStyle w:val="04Text"/>
      </w:pPr>
      <w:r w:rsidRPr="00C22430">
        <w:t>Odpady z výroby jsou převážně výlisky z tabulového skla. Je předpoklad využívání nádvoří pro odvoz odpadního materiálu při výrobě. Bude se jednat o výlisky z produkce tabulového skla. Výlisky z dehydratační stanice jsou produktem, který může být dále využíván, například jako přísada do betonu.</w:t>
      </w:r>
    </w:p>
    <w:p w14:paraId="491289DC" w14:textId="2C38AE67" w:rsidR="003E2436" w:rsidRDefault="00D45280" w:rsidP="00444562">
      <w:pPr>
        <w:pStyle w:val="05Odrky"/>
      </w:pPr>
      <w:r>
        <w:t>i</w:t>
      </w:r>
      <w:r w:rsidR="003E2436">
        <w:t>)</w:t>
      </w:r>
      <w:r w:rsidR="003E2436">
        <w:tab/>
        <w:t xml:space="preserve">Vliv stavby na </w:t>
      </w:r>
      <w:r w:rsidR="005910BE">
        <w:t>okolí – vibrace</w:t>
      </w:r>
      <w:r w:rsidR="003E2436">
        <w:t>, hluk, prašnost</w:t>
      </w:r>
    </w:p>
    <w:p w14:paraId="0A607632" w14:textId="667C2CA1" w:rsidR="00D45280" w:rsidRDefault="00B0240A" w:rsidP="00CF596A">
      <w:pPr>
        <w:pStyle w:val="04Text"/>
      </w:pPr>
      <w:r>
        <w:t>Vliv provádění stavby na zvýšené vibrace, hluk a prašnost lze označit za minimální. Zvýšení vibrací se bude vyskytovat pouze při hutnění podkladů pro zakládání a ve velmi omezeném množství a krátkých časových úsecích během dopravy materiálu na stavbu. Hluk a vibrace budou při výstavbě v maximální možné míře omezeny, a to tak, aby byla dodržena vyhláška</w:t>
      </w:r>
      <w:r w:rsidRPr="00DD247B">
        <w:t xml:space="preserve"> 88/2004 Sb. o ochraně zdraví před nepříznivými účinky hluku a vibrací</w:t>
      </w:r>
      <w:r>
        <w:t>.</w:t>
      </w:r>
      <w:r w:rsidR="00D45280">
        <w:t xml:space="preserve"> Veškeré materiály a stavební hmoty použité pro stavbu musí být zdravotně nezávadné.</w:t>
      </w:r>
    </w:p>
    <w:p w14:paraId="284FD0C4" w14:textId="3B77234E" w:rsidR="00D45280" w:rsidRDefault="00D45280" w:rsidP="00D45280">
      <w:pPr>
        <w:pStyle w:val="05Odrky"/>
      </w:pPr>
      <w:r>
        <w:t>j)</w:t>
      </w:r>
      <w:r>
        <w:tab/>
        <w:t>Škodliviny</w:t>
      </w:r>
    </w:p>
    <w:p w14:paraId="673FA585" w14:textId="33420A6F" w:rsidR="00B0240A" w:rsidRDefault="00741D00" w:rsidP="00807A72">
      <w:pPr>
        <w:pStyle w:val="04Text"/>
      </w:pPr>
      <w:r>
        <w:t>Vzhledem k charakteru výroby nevznikají žádné škodliviny.</w:t>
      </w:r>
    </w:p>
    <w:p w14:paraId="0FBDCF0A" w14:textId="77777777" w:rsidR="003E2436" w:rsidRDefault="003E2436" w:rsidP="00444562">
      <w:pPr>
        <w:pStyle w:val="03Podnadpis"/>
      </w:pPr>
      <w:r>
        <w:t>b</w:t>
      </w:r>
      <w:r w:rsidRPr="00FC18DB">
        <w:t>.2.11</w:t>
      </w:r>
      <w:r w:rsidRPr="00FC18DB">
        <w:tab/>
        <w:t>zásady ochrany stavby před negativními účinky vnějšího prostředí</w:t>
      </w:r>
    </w:p>
    <w:p w14:paraId="7FBC5F70" w14:textId="77777777" w:rsidR="003E2436" w:rsidRDefault="003E2436" w:rsidP="00444562">
      <w:pPr>
        <w:pStyle w:val="05Odrky"/>
      </w:pPr>
      <w:r>
        <w:t>a)</w:t>
      </w:r>
      <w:r>
        <w:tab/>
      </w:r>
      <w:r w:rsidRPr="003B4BFA">
        <w:t>Ochrana před pronikáním radonu z podloží</w:t>
      </w:r>
    </w:p>
    <w:p w14:paraId="02FBF2A9" w14:textId="5BE71670" w:rsidR="002608CE" w:rsidRDefault="002608CE" w:rsidP="00B73FA6">
      <w:pPr>
        <w:pStyle w:val="04Text"/>
      </w:pPr>
      <w:r>
        <w:t xml:space="preserve">Navržena je </w:t>
      </w:r>
      <w:r w:rsidR="00426F4B">
        <w:t>2x SBS hydroizolace</w:t>
      </w:r>
      <w:r w:rsidR="00B73FA6">
        <w:t xml:space="preserve"> pod </w:t>
      </w:r>
      <w:r w:rsidR="00567D95">
        <w:t>betonovou desku.</w:t>
      </w:r>
    </w:p>
    <w:p w14:paraId="4817597A" w14:textId="77777777" w:rsidR="003E2436" w:rsidRDefault="003E2436" w:rsidP="00444562">
      <w:pPr>
        <w:pStyle w:val="05Odrky"/>
      </w:pPr>
      <w:r>
        <w:t>b)</w:t>
      </w:r>
      <w:r>
        <w:tab/>
        <w:t>Ochrana před bludnými proudy</w:t>
      </w:r>
    </w:p>
    <w:p w14:paraId="42D08459" w14:textId="77777777" w:rsidR="003E2436" w:rsidRPr="00FC3885" w:rsidRDefault="003E2436" w:rsidP="00CF596A">
      <w:pPr>
        <w:pStyle w:val="04Text"/>
      </w:pPr>
      <w:r w:rsidRPr="00FC3885">
        <w:t>V zájmovém území se nevyskytují žádná zařízení, která by mohla způsobit výskyt bludných proudů.</w:t>
      </w:r>
    </w:p>
    <w:p w14:paraId="54721ACE" w14:textId="77777777" w:rsidR="003E2436" w:rsidRDefault="003E2436" w:rsidP="00444562">
      <w:pPr>
        <w:pStyle w:val="05Odrky"/>
      </w:pPr>
      <w:r>
        <w:t>c)</w:t>
      </w:r>
      <w:r>
        <w:tab/>
        <w:t>Ochrana před technickou seizmicitou</w:t>
      </w:r>
    </w:p>
    <w:p w14:paraId="387B2DD3" w14:textId="77777777" w:rsidR="003E2436" w:rsidRDefault="003E2436" w:rsidP="00CF596A">
      <w:pPr>
        <w:pStyle w:val="04Text"/>
      </w:pPr>
      <w:r>
        <w:t>Nevyskytuje se.</w:t>
      </w:r>
    </w:p>
    <w:p w14:paraId="6899BB16" w14:textId="77777777" w:rsidR="003E2436" w:rsidRDefault="003E2436" w:rsidP="00444562">
      <w:pPr>
        <w:pStyle w:val="05Odrky"/>
      </w:pPr>
      <w:r>
        <w:t>d)</w:t>
      </w:r>
      <w:r>
        <w:tab/>
        <w:t>Ochrana před hlukem</w:t>
      </w:r>
    </w:p>
    <w:p w14:paraId="261C7A43" w14:textId="77777777" w:rsidR="00856E74" w:rsidRPr="00FC3885" w:rsidRDefault="00856E74" w:rsidP="00856E74">
      <w:pPr>
        <w:pStyle w:val="04Text"/>
      </w:pPr>
      <w:r w:rsidRPr="00FC3885">
        <w:t xml:space="preserve">Stavba je navržena tak, </w:t>
      </w:r>
      <w:r>
        <w:t>aby splňovala</w:t>
      </w:r>
      <w:r w:rsidRPr="00FC3885">
        <w:t xml:space="preserve"> hodnoty stanovené Vyhláškou č. 268/2009 Sb., o technických požadavcích na stavby § 14,</w:t>
      </w:r>
      <w:r>
        <w:t xml:space="preserve"> v jejím posledním platném znění,</w:t>
      </w:r>
      <w:r w:rsidRPr="00FC3885">
        <w:t xml:space="preserve"> tj</w:t>
      </w:r>
      <w:r>
        <w:t>.</w:t>
      </w:r>
      <w:r w:rsidRPr="00FC3885">
        <w:t xml:space="preserve"> požadovanou vzduchovou</w:t>
      </w:r>
      <w:r>
        <w:t xml:space="preserve"> (popř. kročejovou)</w:t>
      </w:r>
      <w:r w:rsidRPr="00FC3885">
        <w:t xml:space="preserve"> neprůzvučnost obvodového pláště budovy, stěn, příček a stropů mezi místno</w:t>
      </w:r>
      <w:r>
        <w:t>stmi danou normovými hodnotami.</w:t>
      </w:r>
    </w:p>
    <w:p w14:paraId="7D08617E" w14:textId="77777777" w:rsidR="003E2436" w:rsidRDefault="003E2436" w:rsidP="00444562">
      <w:pPr>
        <w:pStyle w:val="05Odrky"/>
      </w:pPr>
      <w:r>
        <w:t>e)</w:t>
      </w:r>
      <w:r>
        <w:tab/>
        <w:t>Protipovodňová opatření</w:t>
      </w:r>
    </w:p>
    <w:p w14:paraId="027C1734" w14:textId="620FED79" w:rsidR="007B6A23" w:rsidRDefault="003E2436" w:rsidP="00856E74">
      <w:pPr>
        <w:pStyle w:val="04Text"/>
      </w:pPr>
      <w:r>
        <w:lastRenderedPageBreak/>
        <w:t>Stavba se nenachází v záplavovém území.</w:t>
      </w:r>
    </w:p>
    <w:p w14:paraId="6A1C3D0D" w14:textId="77777777" w:rsidR="003E2436" w:rsidRDefault="003E2436" w:rsidP="00444562">
      <w:pPr>
        <w:pStyle w:val="05Odrky"/>
      </w:pPr>
      <w:r>
        <w:t>f)</w:t>
      </w:r>
      <w:r>
        <w:tab/>
        <w:t>Ostatní účinky – vliv poddolování, výskyt metanu apod.</w:t>
      </w:r>
    </w:p>
    <w:p w14:paraId="585EFD47" w14:textId="5F11158E" w:rsidR="004B0D80" w:rsidRDefault="004B0D80" w:rsidP="00CF596A">
      <w:pPr>
        <w:pStyle w:val="04Text"/>
      </w:pPr>
      <w:r>
        <w:t>Nevyskytuje se.</w:t>
      </w:r>
    </w:p>
    <w:p w14:paraId="4F2779AA" w14:textId="77777777" w:rsidR="003E2436" w:rsidRPr="00FC18DB" w:rsidRDefault="004B0D80" w:rsidP="00444562">
      <w:pPr>
        <w:pStyle w:val="02Hlavnnadpis"/>
      </w:pPr>
      <w:r w:rsidRPr="00FC18DB">
        <w:t>b.3</w:t>
      </w:r>
      <w:r w:rsidRPr="00FC18DB">
        <w:tab/>
        <w:t>připojení na technickou infrastrukturu</w:t>
      </w:r>
    </w:p>
    <w:p w14:paraId="387345AD" w14:textId="057E0708" w:rsidR="009E38DF" w:rsidRDefault="009E38DF" w:rsidP="009E38DF">
      <w:pPr>
        <w:pStyle w:val="04Text"/>
      </w:pPr>
      <w:r>
        <w:t xml:space="preserve">Pro stavbu jsou </w:t>
      </w:r>
      <w:r w:rsidR="004C4ABE">
        <w:t>provedeny</w:t>
      </w:r>
      <w:r>
        <w:t xml:space="preserve"> </w:t>
      </w:r>
      <w:r w:rsidR="00296C40">
        <w:t>stávající</w:t>
      </w:r>
      <w:r>
        <w:t xml:space="preserve"> přípojky</w:t>
      </w:r>
      <w:r w:rsidR="007B687E">
        <w:t xml:space="preserve"> </w:t>
      </w:r>
      <w:r w:rsidR="004C4ABE">
        <w:t>VN</w:t>
      </w:r>
      <w:r w:rsidR="00FF17B1">
        <w:t>, kanalizace</w:t>
      </w:r>
      <w:r w:rsidR="00951F91">
        <w:t>, vody a plynu. V rámci změny stavby není třeba navyšovat kapacitu přípojek.</w:t>
      </w:r>
    </w:p>
    <w:p w14:paraId="693611DD" w14:textId="794C34CE" w:rsidR="00FE251D" w:rsidRDefault="004B0D80" w:rsidP="00FE251D">
      <w:pPr>
        <w:pStyle w:val="05Odrky"/>
      </w:pPr>
      <w:r>
        <w:t>a)</w:t>
      </w:r>
      <w:r>
        <w:tab/>
        <w:t>Napojovací místa technické infrastruktury</w:t>
      </w:r>
    </w:p>
    <w:p w14:paraId="34E70F65" w14:textId="6B519046" w:rsidR="001F3590" w:rsidRDefault="00304CCF" w:rsidP="00A73192">
      <w:pPr>
        <w:pStyle w:val="04Text"/>
      </w:pPr>
      <w:r w:rsidRPr="00D058A5">
        <w:rPr>
          <w:b/>
          <w:bCs/>
        </w:rPr>
        <w:t>Elektro</w:t>
      </w:r>
      <w:r>
        <w:t xml:space="preserve"> –</w:t>
      </w:r>
      <w:r w:rsidR="009E38DF">
        <w:t xml:space="preserve"> </w:t>
      </w:r>
      <w:r w:rsidR="00A73192">
        <w:t xml:space="preserve">Původní hala je již napojena stávající přípojkou. Pro </w:t>
      </w:r>
      <w:r w:rsidR="00B73FA6">
        <w:t>rozšíření haly bude využito stávajících rozvodů.</w:t>
      </w:r>
      <w:r w:rsidR="00A73192">
        <w:t xml:space="preserve"> </w:t>
      </w:r>
    </w:p>
    <w:p w14:paraId="7A949B95" w14:textId="770ABF11" w:rsidR="009B6142" w:rsidRPr="00E079BE" w:rsidRDefault="00304CCF" w:rsidP="00E079BE">
      <w:pPr>
        <w:pStyle w:val="04Text"/>
      </w:pPr>
      <w:r w:rsidRPr="00D058A5">
        <w:rPr>
          <w:b/>
          <w:bCs/>
        </w:rPr>
        <w:t>Vodovod</w:t>
      </w:r>
      <w:r>
        <w:t xml:space="preserve"> –</w:t>
      </w:r>
      <w:r w:rsidR="009E38DF">
        <w:t xml:space="preserve"> </w:t>
      </w:r>
      <w:r w:rsidR="00B73FA6">
        <w:t>Areál</w:t>
      </w:r>
      <w:r w:rsidR="00154A29">
        <w:t xml:space="preserve"> je</w:t>
      </w:r>
      <w:r w:rsidR="006078F7">
        <w:t xml:space="preserve"> zásobován vodou z veřejného vodovodu</w:t>
      </w:r>
      <w:r w:rsidR="00296C40">
        <w:t xml:space="preserve">. </w:t>
      </w:r>
      <w:r w:rsidR="000E23A6">
        <w:t>Beze změny.</w:t>
      </w:r>
    </w:p>
    <w:p w14:paraId="0F602EA0" w14:textId="042D4C2A" w:rsidR="000224CC" w:rsidRDefault="00304CCF" w:rsidP="00B73FA6">
      <w:pPr>
        <w:pStyle w:val="04Text"/>
        <w:rPr>
          <w:iCs/>
        </w:rPr>
      </w:pPr>
      <w:r w:rsidRPr="00D058A5">
        <w:rPr>
          <w:b/>
          <w:bCs/>
        </w:rPr>
        <w:t>Kanalizace splašková</w:t>
      </w:r>
      <w:r w:rsidR="005F525B">
        <w:t xml:space="preserve"> </w:t>
      </w:r>
      <w:r>
        <w:t>–</w:t>
      </w:r>
      <w:r w:rsidR="009A361C">
        <w:t xml:space="preserve"> </w:t>
      </w:r>
      <w:r w:rsidR="00A73192" w:rsidRPr="007561BA">
        <w:t>Splaškové vody budou odváděny</w:t>
      </w:r>
      <w:r w:rsidR="00A73192">
        <w:t xml:space="preserve"> stávající kanalizační přípojkou</w:t>
      </w:r>
      <w:r w:rsidR="00A73192" w:rsidRPr="007561BA">
        <w:t xml:space="preserve"> do veřejné kanalizační sítě</w:t>
      </w:r>
      <w:r w:rsidR="0032662B">
        <w:rPr>
          <w:iCs/>
        </w:rPr>
        <w:t>.</w:t>
      </w:r>
      <w:r w:rsidR="000E23A6">
        <w:rPr>
          <w:iCs/>
        </w:rPr>
        <w:t xml:space="preserve"> </w:t>
      </w:r>
      <w:r w:rsidR="000E23A6">
        <w:t>Beze změny.</w:t>
      </w:r>
    </w:p>
    <w:p w14:paraId="26AEEE0D" w14:textId="2F89F3DB" w:rsidR="00FE251D" w:rsidRDefault="00A73192" w:rsidP="00BF78A7">
      <w:pPr>
        <w:pStyle w:val="04Text"/>
      </w:pPr>
      <w:r w:rsidRPr="00D058A5">
        <w:rPr>
          <w:b/>
          <w:bCs/>
        </w:rPr>
        <w:t xml:space="preserve">Kanalizace </w:t>
      </w:r>
      <w:r w:rsidR="00807A72">
        <w:rPr>
          <w:b/>
          <w:bCs/>
        </w:rPr>
        <w:t>dešťová</w:t>
      </w:r>
      <w:r w:rsidR="00807A72">
        <w:t xml:space="preserve"> – Dešťové</w:t>
      </w:r>
      <w:r w:rsidR="00FE251D" w:rsidRPr="002A0123">
        <w:t xml:space="preserve"> vody budou svedeny </w:t>
      </w:r>
      <w:r w:rsidR="00560941">
        <w:t>stávajícími svody beze změny.</w:t>
      </w:r>
      <w:r w:rsidR="000E23A6">
        <w:t xml:space="preserve"> V budoucnu se počítá s využitím dešťových vod pro doplnění technologické vody místo </w:t>
      </w:r>
      <w:r w:rsidR="00A23F54">
        <w:t>vody z vodovodní přípojky.</w:t>
      </w:r>
    </w:p>
    <w:p w14:paraId="72D0554C" w14:textId="77777777" w:rsidR="004B0D80" w:rsidRDefault="004B0D80" w:rsidP="00444562">
      <w:pPr>
        <w:pStyle w:val="05Odrky"/>
      </w:pPr>
      <w:r>
        <w:t>b)</w:t>
      </w:r>
      <w:r>
        <w:tab/>
        <w:t>Připojovací rozměry, výkonové kapacity a délky</w:t>
      </w:r>
    </w:p>
    <w:p w14:paraId="72D36CDD" w14:textId="2673803C" w:rsidR="00D058A5" w:rsidRPr="002D7BF2" w:rsidRDefault="00560941" w:rsidP="00D058A5">
      <w:pPr>
        <w:pStyle w:val="04Text"/>
      </w:pPr>
      <w:r>
        <w:t>beze změny.</w:t>
      </w:r>
    </w:p>
    <w:p w14:paraId="6E37610E" w14:textId="2DCC5CBE" w:rsidR="004B0D80" w:rsidRPr="00FC18DB" w:rsidRDefault="004B0D80" w:rsidP="00444562">
      <w:pPr>
        <w:pStyle w:val="02Hlavnnadpis"/>
      </w:pPr>
      <w:r w:rsidRPr="00FC18DB">
        <w:t>b.4</w:t>
      </w:r>
      <w:r w:rsidRPr="00FC18DB">
        <w:tab/>
        <w:t>dopravní řešení</w:t>
      </w:r>
    </w:p>
    <w:p w14:paraId="5D934C65" w14:textId="77777777" w:rsidR="004B0D80" w:rsidRDefault="004B0D80" w:rsidP="00444562">
      <w:pPr>
        <w:pStyle w:val="05Odrky"/>
      </w:pPr>
      <w:r>
        <w:t>a)</w:t>
      </w:r>
      <w:r>
        <w:tab/>
        <w:t>Popis dopravního řešení včetně bezbariérových opatření pro přístupnost a užívání stavby osobami se sníženou schopností pohybu a orientace</w:t>
      </w:r>
    </w:p>
    <w:p w14:paraId="78B5EB8B" w14:textId="324EE3C8" w:rsidR="00161388" w:rsidRDefault="00161388" w:rsidP="00161388">
      <w:pPr>
        <w:pStyle w:val="04Text"/>
      </w:pPr>
      <w:r>
        <w:t xml:space="preserve">Území stavby se nachází v intravilánu města Hranice, v katastrálním území Hranice u Aše, okres Cheb areálu firmy BEPOF spol. s r.o. Vlastní stavba je navržena na pozemcích č. </w:t>
      </w:r>
      <w:proofErr w:type="spellStart"/>
      <w:r>
        <w:t>parc</w:t>
      </w:r>
      <w:proofErr w:type="spellEnd"/>
      <w:r>
        <w:t xml:space="preserve">. </w:t>
      </w:r>
      <w:proofErr w:type="spellStart"/>
      <w:r w:rsidRPr="00EB2AD8">
        <w:t>p.č</w:t>
      </w:r>
      <w:proofErr w:type="spellEnd"/>
      <w:r w:rsidRPr="00EB2AD8">
        <w:t>. 522/1, 3134/1</w:t>
      </w:r>
      <w:r>
        <w:t xml:space="preserve">. </w:t>
      </w:r>
      <w:r w:rsidRPr="0088262B">
        <w:t xml:space="preserve">Pozemek leží </w:t>
      </w:r>
      <w:r>
        <w:t>v rovném terénu nádvoří v jihovýchodní části areálu s možností přístupu pro pěší a vjezdu automobilů na nádvoří. Bezbariérový přístup není řešen.</w:t>
      </w:r>
    </w:p>
    <w:p w14:paraId="0C223548" w14:textId="77777777" w:rsidR="004B0D80" w:rsidRDefault="004B0D80" w:rsidP="00444562">
      <w:pPr>
        <w:pStyle w:val="05Odrky"/>
      </w:pPr>
      <w:r>
        <w:t>b)</w:t>
      </w:r>
      <w:r>
        <w:tab/>
        <w:t>Napojení území na stávající infrastrukturu</w:t>
      </w:r>
    </w:p>
    <w:p w14:paraId="374A7D0C" w14:textId="3B908DB3" w:rsidR="00F17FA2" w:rsidRDefault="00F17FA2" w:rsidP="00F17FA2">
      <w:pPr>
        <w:pStyle w:val="04Text"/>
      </w:pPr>
      <w:r>
        <w:t>Přístup automobily je vjezdovou branou z ulice Tovární a pěší přístup z ulice Vilová.</w:t>
      </w:r>
    </w:p>
    <w:p w14:paraId="43F88A59" w14:textId="77777777" w:rsidR="004B0D80" w:rsidRDefault="004B0D80" w:rsidP="00444562">
      <w:pPr>
        <w:pStyle w:val="05Odrky"/>
      </w:pPr>
      <w:r>
        <w:t>c)</w:t>
      </w:r>
      <w:r>
        <w:tab/>
        <w:t>Doprava v</w:t>
      </w:r>
      <w:r w:rsidR="00EA0ACD">
        <w:t> </w:t>
      </w:r>
      <w:r>
        <w:t>klidu</w:t>
      </w:r>
    </w:p>
    <w:p w14:paraId="30E05B04" w14:textId="3747A9E1" w:rsidR="00EA0ACD" w:rsidRDefault="00F17FA2" w:rsidP="00CF596A">
      <w:pPr>
        <w:pStyle w:val="04Text"/>
      </w:pPr>
      <w:r>
        <w:t>Beze změny</w:t>
      </w:r>
      <w:r w:rsidR="00FF6C7E">
        <w:t>, kapacita je dostatečn</w:t>
      </w:r>
      <w:r w:rsidR="001C0913">
        <w:t>á</w:t>
      </w:r>
      <w:r w:rsidR="00FF6C7E">
        <w:t>, počet zaměstnanců bude beze změny.</w:t>
      </w:r>
      <w:r w:rsidR="006A7D23">
        <w:t xml:space="preserve"> Na údržbě se budou pohybovat stávající zaměstnanci.</w:t>
      </w:r>
      <w:r w:rsidR="00FF2183">
        <w:t xml:space="preserve"> Nevznikají požadavky pro navýšení parkovacích míst.</w:t>
      </w:r>
    </w:p>
    <w:p w14:paraId="2A106466" w14:textId="77777777" w:rsidR="004B0D80" w:rsidRDefault="004B0D80" w:rsidP="00444562">
      <w:pPr>
        <w:pStyle w:val="05Odrky"/>
      </w:pPr>
      <w:r>
        <w:t>d)</w:t>
      </w:r>
      <w:r>
        <w:tab/>
        <w:t>Pěší a cyklistické stezky</w:t>
      </w:r>
    </w:p>
    <w:p w14:paraId="1B07B31D" w14:textId="45E4404C" w:rsidR="00F27501" w:rsidRDefault="004B0D80" w:rsidP="00103A23">
      <w:pPr>
        <w:pStyle w:val="04Text"/>
      </w:pPr>
      <w:r>
        <w:t>Není řešeno.</w:t>
      </w:r>
    </w:p>
    <w:p w14:paraId="5A322E62" w14:textId="19944D07" w:rsidR="004B0D80" w:rsidRDefault="004B0D80" w:rsidP="00444562">
      <w:pPr>
        <w:pStyle w:val="02Hlavnnadpis"/>
      </w:pPr>
      <w:r>
        <w:t>b.5</w:t>
      </w:r>
      <w:r>
        <w:tab/>
      </w:r>
      <w:r w:rsidRPr="00FC18DB">
        <w:t>Řešení vegetace a souvisejících terénních úprav</w:t>
      </w:r>
    </w:p>
    <w:p w14:paraId="522A5E29" w14:textId="538FC57F" w:rsidR="004B0D80" w:rsidRDefault="004B0D80" w:rsidP="00444562">
      <w:pPr>
        <w:pStyle w:val="05Odrky"/>
      </w:pPr>
      <w:r>
        <w:t>a)</w:t>
      </w:r>
      <w:r>
        <w:tab/>
      </w:r>
      <w:r w:rsidRPr="00A86B71">
        <w:t>Terénní úpravy</w:t>
      </w:r>
    </w:p>
    <w:p w14:paraId="54709779" w14:textId="3C5648C8" w:rsidR="003D5F72" w:rsidRDefault="003D26BB" w:rsidP="003D26BB">
      <w:pPr>
        <w:pStyle w:val="04Text"/>
      </w:pPr>
      <w:r w:rsidRPr="003D26BB">
        <w:t xml:space="preserve">Vlastní stavba je navržena na pozemcích č. </w:t>
      </w:r>
      <w:proofErr w:type="spellStart"/>
      <w:r w:rsidRPr="003D26BB">
        <w:t>parc</w:t>
      </w:r>
      <w:proofErr w:type="spellEnd"/>
      <w:r w:rsidRPr="003D26BB">
        <w:t xml:space="preserve">. </w:t>
      </w:r>
      <w:proofErr w:type="spellStart"/>
      <w:r w:rsidRPr="003D26BB">
        <w:t>p.č</w:t>
      </w:r>
      <w:proofErr w:type="spellEnd"/>
      <w:r w:rsidRPr="003D26BB">
        <w:t xml:space="preserve">. 522/1, 3134/1. Pozemek leží v rovném terénu nádvoří v jihovýchodní části areálu s možností přístupu pro pěší a vjezdu automobilů na nádvoří. </w:t>
      </w:r>
      <w:r w:rsidR="003D5F72">
        <w:t>Úpravy se týkají pouze vnitřní části</w:t>
      </w:r>
      <w:r w:rsidR="008D3996">
        <w:t xml:space="preserve"> stavby, terén bude ovlivněn minimálně, například umístěním vybavení staveniště a zásobováním.</w:t>
      </w:r>
    </w:p>
    <w:p w14:paraId="5EFB7B05" w14:textId="22D82A0F" w:rsidR="003D26BB" w:rsidRPr="003D5F72" w:rsidRDefault="004B0D80" w:rsidP="003D5F72">
      <w:pPr>
        <w:pStyle w:val="04Text"/>
        <w:ind w:left="0"/>
        <w:rPr>
          <w:b/>
          <w:bCs/>
        </w:rPr>
      </w:pPr>
      <w:r w:rsidRPr="003D5F72">
        <w:rPr>
          <w:b/>
          <w:bCs/>
        </w:rPr>
        <w:t>b)</w:t>
      </w:r>
      <w:r w:rsidRPr="003D5F72">
        <w:rPr>
          <w:b/>
          <w:bCs/>
        </w:rPr>
        <w:tab/>
      </w:r>
      <w:r w:rsidR="003D5F72" w:rsidRPr="003D5F72">
        <w:rPr>
          <w:b/>
          <w:bCs/>
        </w:rPr>
        <w:t>Použité vegetační prvky</w:t>
      </w:r>
    </w:p>
    <w:p w14:paraId="50EC33F1" w14:textId="45BE2E73" w:rsidR="004B0D80" w:rsidRDefault="004B0D80" w:rsidP="003D26BB">
      <w:pPr>
        <w:pStyle w:val="04Text"/>
      </w:pPr>
      <w:r>
        <w:t>Předpokládá se ozelenění okolí stavby nízkou zelení a zatravněním</w:t>
      </w:r>
      <w:r w:rsidR="00E80B69">
        <w:t xml:space="preserve"> na nezpevněných plochách. </w:t>
      </w:r>
    </w:p>
    <w:p w14:paraId="10917E3E" w14:textId="77777777" w:rsidR="004B0D80" w:rsidRDefault="004B0D80" w:rsidP="00444562">
      <w:pPr>
        <w:pStyle w:val="05Odrky"/>
      </w:pPr>
      <w:r>
        <w:lastRenderedPageBreak/>
        <w:t>c)</w:t>
      </w:r>
      <w:r>
        <w:tab/>
        <w:t>Biotechnická opatření</w:t>
      </w:r>
    </w:p>
    <w:p w14:paraId="38A4D442" w14:textId="77777777" w:rsidR="004B0D80" w:rsidRDefault="004B0D80" w:rsidP="00CF596A">
      <w:pPr>
        <w:pStyle w:val="04Text"/>
      </w:pPr>
      <w:r>
        <w:t>Nejsou navržena.</w:t>
      </w:r>
    </w:p>
    <w:p w14:paraId="266FC99C" w14:textId="1B9F4F41" w:rsidR="00A30D95" w:rsidRDefault="00A30D95" w:rsidP="00444562">
      <w:pPr>
        <w:pStyle w:val="02Hlavnnadpis"/>
      </w:pPr>
      <w:r>
        <w:t>b.6</w:t>
      </w:r>
      <w:r>
        <w:tab/>
        <w:t xml:space="preserve">Popis </w:t>
      </w:r>
      <w:r w:rsidRPr="00A30D95">
        <w:t>vlivů</w:t>
      </w:r>
      <w:r>
        <w:t xml:space="preserve"> stavby na životní prostředí a jeho ochrana</w:t>
      </w:r>
    </w:p>
    <w:p w14:paraId="29963326" w14:textId="77777777" w:rsidR="00A30D95" w:rsidRDefault="00A30D95" w:rsidP="00444562">
      <w:pPr>
        <w:pStyle w:val="05Odrky"/>
      </w:pPr>
      <w:r>
        <w:t>a)</w:t>
      </w:r>
      <w:r>
        <w:tab/>
        <w:t>Vliv na životní prostředí – ovzduší, hluk, voda, odpady a půda</w:t>
      </w:r>
    </w:p>
    <w:p w14:paraId="0961EEA8" w14:textId="0F00894C" w:rsidR="00F96B76" w:rsidRDefault="00A30D95" w:rsidP="00833485">
      <w:pPr>
        <w:pStyle w:val="Odstavecseseznamem"/>
        <w:tabs>
          <w:tab w:val="left" w:pos="2268"/>
        </w:tabs>
      </w:pPr>
      <w:r w:rsidRPr="00D06411">
        <w:rPr>
          <w:b/>
        </w:rPr>
        <w:t>Ovzduší</w:t>
      </w:r>
      <w:r>
        <w:t xml:space="preserve"> </w:t>
      </w:r>
      <w:r w:rsidRPr="00F94757">
        <w:t xml:space="preserve">– </w:t>
      </w:r>
      <w:r w:rsidR="000F6DF2">
        <w:t xml:space="preserve">touto </w:t>
      </w:r>
      <w:r w:rsidR="00A709E9" w:rsidRPr="00833485">
        <w:t>stavbou</w:t>
      </w:r>
      <w:r w:rsidR="00454427" w:rsidRPr="00833485">
        <w:t xml:space="preserve"> </w:t>
      </w:r>
      <w:r w:rsidRPr="00833485">
        <w:t>nedojde ke zhoršení životního prostředí v místě. S</w:t>
      </w:r>
      <w:r w:rsidR="004E6F4F" w:rsidRPr="00833485">
        <w:t>távající provozy budou vytápěny beze změny. V rámci upravované části bu</w:t>
      </w:r>
      <w:r w:rsidR="000C1191" w:rsidRPr="00833485">
        <w:t xml:space="preserve">dou instalovány dva nové zdroje. </w:t>
      </w:r>
      <w:r w:rsidR="00833485" w:rsidRPr="00833485">
        <w:t xml:space="preserve">Jako zdroj tepla pro technologickou část je navržena </w:t>
      </w:r>
      <w:r w:rsidR="00205C36">
        <w:t>nástěnná plynová vytápěcí jednotka</w:t>
      </w:r>
      <w:r w:rsidR="00833485" w:rsidRPr="00833485">
        <w:t>. Jedná se o teplovzdušnou jednotku o příkonu 15 kW a výkonu 13,7 kW</w:t>
      </w:r>
      <w:r w:rsidR="00F96B76">
        <w:t xml:space="preserve"> s přítahem a odtahem nad rovinu střechy.</w:t>
      </w:r>
    </w:p>
    <w:p w14:paraId="3346FFD4" w14:textId="4F06ED68" w:rsidR="0016724E" w:rsidRDefault="00F96B76" w:rsidP="00F96B76">
      <w:pPr>
        <w:pStyle w:val="Odstavecseseznamem"/>
        <w:tabs>
          <w:tab w:val="left" w:pos="2268"/>
        </w:tabs>
        <w:rPr>
          <w:bCs/>
        </w:rPr>
      </w:pPr>
      <w:r>
        <w:t xml:space="preserve">Pro prostor údržby je navržený nový plynový </w:t>
      </w:r>
      <w:r w:rsidR="00B913EB">
        <w:t xml:space="preserve">kondenzační kotel </w:t>
      </w:r>
      <w:r>
        <w:t>o výkonu 2,8 až 33,8 kW s napojením na stávající vnitřní plynovod. Přítah bude stávající z fasády, odtah bude nově vyveden nuceně nad střechu do výšky 500 mm nad její rovinu.</w:t>
      </w:r>
      <w:r w:rsidR="00833485" w:rsidRPr="00833485">
        <w:rPr>
          <w:bCs/>
        </w:rPr>
        <w:t xml:space="preserve"> </w:t>
      </w:r>
      <w:r w:rsidR="0016724E">
        <w:rPr>
          <w:bCs/>
        </w:rPr>
        <w:t>Oba spotřebiče typu C.</w:t>
      </w:r>
    </w:p>
    <w:p w14:paraId="02350B9B" w14:textId="3ABB01F6" w:rsidR="00A30D95" w:rsidRDefault="000F6DF2" w:rsidP="00F96B76">
      <w:pPr>
        <w:pStyle w:val="Odstavecseseznamem"/>
        <w:tabs>
          <w:tab w:val="left" w:pos="2268"/>
        </w:tabs>
        <w:rPr>
          <w:bCs/>
        </w:rPr>
      </w:pPr>
      <w:r>
        <w:rPr>
          <w:bCs/>
        </w:rPr>
        <w:t>Starý kotel bude odstraněn.</w:t>
      </w:r>
    </w:p>
    <w:p w14:paraId="3C4EEC18" w14:textId="4AF878E4" w:rsidR="00A21D32" w:rsidRPr="00F96B76" w:rsidRDefault="00A21D32" w:rsidP="00F96B76">
      <w:pPr>
        <w:pStyle w:val="Odstavecseseznamem"/>
        <w:tabs>
          <w:tab w:val="left" w:pos="2268"/>
        </w:tabs>
        <w:rPr>
          <w:bCs/>
        </w:rPr>
      </w:pPr>
      <w:r>
        <w:rPr>
          <w:bCs/>
        </w:rPr>
        <w:t>Sklady zůstanou nevytápěné.</w:t>
      </w:r>
    </w:p>
    <w:p w14:paraId="480AE1C5" w14:textId="77777777" w:rsidR="00A30D95" w:rsidRPr="00A30D95" w:rsidRDefault="00A30D95" w:rsidP="00F65DEF">
      <w:pPr>
        <w:pStyle w:val="04Text"/>
      </w:pPr>
      <w:r w:rsidRPr="00D06411">
        <w:rPr>
          <w:b/>
        </w:rPr>
        <w:t xml:space="preserve">Hluk </w:t>
      </w:r>
      <w:r w:rsidRPr="00A30D95">
        <w:t xml:space="preserve">– </w:t>
      </w:r>
      <w:r w:rsidRPr="00F94757">
        <w:t>při realizaci stavby budou dodrženy všechny platné hlukové limity. Dle nařízení č. 148/2006 Sb. o ochraně zdraví před nepříznivými účinky hluku a vibrací, v jeho posledním platném znění, nepřekročí během stavebních prací od 7:00 do 21:00 hladina hluku hranici 65 dB. Současně budou používány stavební stroje a náčiní, které vyhovují přípustným hladinám hluku.</w:t>
      </w:r>
    </w:p>
    <w:p w14:paraId="64841FB4" w14:textId="11CA82AA" w:rsidR="00A30D95" w:rsidRDefault="00A30D95" w:rsidP="00F65DEF">
      <w:pPr>
        <w:pStyle w:val="04Text"/>
      </w:pPr>
      <w:r w:rsidRPr="00D06411">
        <w:rPr>
          <w:b/>
        </w:rPr>
        <w:t xml:space="preserve">Voda </w:t>
      </w:r>
      <w:r w:rsidRPr="00A30D95">
        <w:t xml:space="preserve">– </w:t>
      </w:r>
      <w:r w:rsidRPr="00F94757">
        <w:t xml:space="preserve">stavba nebude mít vliv na zhoršení kvality spodních ani povrchových vod. </w:t>
      </w:r>
      <w:r w:rsidR="00515AAB">
        <w:t xml:space="preserve">Modernizací technologií dojde k celkovému zlepšení bilance o </w:t>
      </w:r>
      <w:r w:rsidR="00A462F1">
        <w:t>9</w:t>
      </w:r>
      <w:r w:rsidR="00515AAB">
        <w:t>0</w:t>
      </w:r>
      <w:r w:rsidR="00857BAB">
        <w:t xml:space="preserve"> </w:t>
      </w:r>
      <w:r w:rsidR="00515AAB">
        <w:t>%.</w:t>
      </w:r>
    </w:p>
    <w:p w14:paraId="3BC124C4" w14:textId="76E73978" w:rsidR="00A30D95" w:rsidRDefault="00A30D95" w:rsidP="00F65DEF">
      <w:pPr>
        <w:pStyle w:val="04Text"/>
      </w:pPr>
      <w:r w:rsidRPr="00D06411">
        <w:rPr>
          <w:b/>
        </w:rPr>
        <w:t xml:space="preserve">Odpady </w:t>
      </w:r>
      <w:r w:rsidRPr="00A30D95">
        <w:t xml:space="preserve">– </w:t>
      </w:r>
      <w:r w:rsidRPr="00735896">
        <w:t xml:space="preserve">odpad vzniklý při výstavbě bude na staveništi shromažďován utříděně dle jednotlivých druhů a kategorií v kontejnerech a jiných vhodných nádobách. Stavební odpad bude přednostně nabídnut k recyklaci, dále nevyužitelný odpad </w:t>
      </w:r>
      <w:r w:rsidR="004C0B58" w:rsidRPr="00735896">
        <w:t>bude,</w:t>
      </w:r>
      <w:r w:rsidRPr="00735896">
        <w:t xml:space="preserve"> popřípadě odvezen na nejbližší skládku odpadu.</w:t>
      </w:r>
      <w:r>
        <w:t xml:space="preserve"> </w:t>
      </w:r>
    </w:p>
    <w:p w14:paraId="7BAC4E03" w14:textId="77777777" w:rsidR="00A30D95" w:rsidRDefault="00A30D95" w:rsidP="00F65DEF">
      <w:pPr>
        <w:pStyle w:val="04Text"/>
      </w:pPr>
      <w:r>
        <w:t>Odpady kovové, se zatříděním 17 04 budou předány do sběrny odpadů.</w:t>
      </w:r>
    </w:p>
    <w:p w14:paraId="1C39CEFD" w14:textId="00F2DD73" w:rsidR="003C62EE" w:rsidRDefault="00A30D95" w:rsidP="00F65DEF">
      <w:pPr>
        <w:pStyle w:val="04Text"/>
      </w:pPr>
      <w:r w:rsidRPr="00D06411">
        <w:rPr>
          <w:b/>
        </w:rPr>
        <w:t xml:space="preserve">Půda </w:t>
      </w:r>
      <w:r w:rsidRPr="00A30D95">
        <w:t xml:space="preserve">– </w:t>
      </w:r>
      <w:r w:rsidR="00515AAB">
        <w:t>Vnitřní úpravy – půdní fond není ohrožen</w:t>
      </w:r>
      <w:r w:rsidR="001F4F37">
        <w:t xml:space="preserve">, na místě stavby se nenachází </w:t>
      </w:r>
      <w:r w:rsidR="004143BD">
        <w:t>lokalita pod ochrannou ZPF</w:t>
      </w:r>
      <w:r w:rsidR="00515AAB">
        <w:t>.</w:t>
      </w:r>
    </w:p>
    <w:p w14:paraId="70C68A29" w14:textId="77777777" w:rsidR="00A30D95" w:rsidRDefault="00A30D95" w:rsidP="00444562">
      <w:pPr>
        <w:pStyle w:val="05Odrky"/>
      </w:pPr>
      <w:r>
        <w:t>b)</w:t>
      </w:r>
      <w:r>
        <w:tab/>
        <w:t>Vliv na přírodu a krajinu – ochrana dřevin, ochrana památných stromů, ochrana rostlin a živočichů, zachování ekologických funkcí a vazeb v krajině apod.</w:t>
      </w:r>
    </w:p>
    <w:p w14:paraId="0BAF4753" w14:textId="77777777" w:rsidR="00A30D95" w:rsidRDefault="00D06411" w:rsidP="00D06411">
      <w:pPr>
        <w:pStyle w:val="06Odrky2"/>
      </w:pPr>
      <w:r>
        <w:t>O</w:t>
      </w:r>
      <w:r w:rsidR="00A30D95" w:rsidRPr="00D06411">
        <w:t>chrana dřevin</w:t>
      </w:r>
      <w:r>
        <w:t xml:space="preserve"> – netýká se.</w:t>
      </w:r>
    </w:p>
    <w:p w14:paraId="5E4FFB84" w14:textId="77777777" w:rsidR="00A30D95" w:rsidRDefault="00D06411" w:rsidP="00D06411">
      <w:pPr>
        <w:pStyle w:val="06Odrky2"/>
      </w:pPr>
      <w:r>
        <w:t>O</w:t>
      </w:r>
      <w:r w:rsidR="00A30D95" w:rsidRPr="00D06411">
        <w:t>chrana památných stromů</w:t>
      </w:r>
      <w:r>
        <w:t xml:space="preserve"> – netýká se.</w:t>
      </w:r>
    </w:p>
    <w:p w14:paraId="3D70D1EB" w14:textId="77777777" w:rsidR="00A30D95" w:rsidRDefault="00D06411" w:rsidP="00D06411">
      <w:pPr>
        <w:pStyle w:val="06Odrky2"/>
      </w:pPr>
      <w:r>
        <w:t>O</w:t>
      </w:r>
      <w:r w:rsidR="00A30D95" w:rsidRPr="00D06411">
        <w:t>chrana rostlin a živočichů</w:t>
      </w:r>
      <w:r>
        <w:t xml:space="preserve"> – </w:t>
      </w:r>
      <w:r w:rsidR="00A30D95" w:rsidRPr="00D06411">
        <w:t>na území stavby se není znám výskyt chráněných živočic</w:t>
      </w:r>
      <w:r>
        <w:t>hů ani rostlin.</w:t>
      </w:r>
    </w:p>
    <w:p w14:paraId="74288426" w14:textId="5B9BEE74" w:rsidR="001B49F7" w:rsidRDefault="00A30D95" w:rsidP="00254496">
      <w:pPr>
        <w:pStyle w:val="06Odrky2"/>
      </w:pPr>
      <w:r w:rsidRPr="00D06411">
        <w:t>Zachování ekologických funkcí a vazeb v krajině</w:t>
      </w:r>
      <w:r>
        <w:t xml:space="preserve"> </w:t>
      </w:r>
      <w:r w:rsidR="00D06411">
        <w:t xml:space="preserve">– </w:t>
      </w:r>
      <w:r w:rsidRPr="00F94757">
        <w:t>stavba nezmění okolní vazby přírody ani ekologické funkce.</w:t>
      </w:r>
    </w:p>
    <w:p w14:paraId="12238FA0" w14:textId="77777777" w:rsidR="00A30D95" w:rsidRDefault="00A30D95" w:rsidP="00444562">
      <w:pPr>
        <w:pStyle w:val="05Odrky"/>
      </w:pPr>
      <w:r>
        <w:t>c)</w:t>
      </w:r>
      <w:r>
        <w:tab/>
        <w:t>Vliv na soustavu chráněných území Natura 2000</w:t>
      </w:r>
    </w:p>
    <w:p w14:paraId="79499A9A" w14:textId="77777777" w:rsidR="00A30D95" w:rsidRDefault="00A30D95" w:rsidP="00F65DEF">
      <w:pPr>
        <w:pStyle w:val="04Text"/>
      </w:pPr>
      <w:r>
        <w:t>Stavba se nenachází v soustavě chráněných území Natura 2000.</w:t>
      </w:r>
    </w:p>
    <w:p w14:paraId="17BD0FF7" w14:textId="77777777" w:rsidR="00A30D95" w:rsidRDefault="00A30D95" w:rsidP="00444562">
      <w:pPr>
        <w:pStyle w:val="05Odrky"/>
      </w:pPr>
      <w:r>
        <w:t>d)</w:t>
      </w:r>
      <w:r>
        <w:tab/>
        <w:t>Způsob zohlednění podmínek závazného stanoviska posouzení vlivu záměru na životní prostředí, je-li podkladem</w:t>
      </w:r>
    </w:p>
    <w:p w14:paraId="4B1A40AF" w14:textId="77777777" w:rsidR="00A30D95" w:rsidRDefault="00A30D95" w:rsidP="00CF596A">
      <w:pPr>
        <w:pStyle w:val="04Text"/>
      </w:pPr>
      <w:r>
        <w:t>Stavba nepodléhá dle zákona zjišťovacímu řízení a stanovisku EIA.</w:t>
      </w:r>
    </w:p>
    <w:p w14:paraId="49305E21" w14:textId="77777777" w:rsidR="00A30D95" w:rsidRDefault="00A30D95" w:rsidP="00444562">
      <w:pPr>
        <w:pStyle w:val="05Odrky"/>
      </w:pPr>
      <w:r>
        <w:lastRenderedPageBreak/>
        <w:t>e)</w:t>
      </w:r>
      <w:r>
        <w:tab/>
        <w:t>V případě záměrů spadajících do režimu zákona o integrované prevenci základní parametry způsobu naplnění závěrů o nejlepších dostupných technikách nebo integrované povolení, bylo-li vydáno</w:t>
      </w:r>
    </w:p>
    <w:p w14:paraId="61C67377" w14:textId="592201D6" w:rsidR="001727C4" w:rsidRPr="008A0A1E" w:rsidRDefault="00A30D95" w:rsidP="008A0A1E">
      <w:pPr>
        <w:pStyle w:val="04Text"/>
      </w:pPr>
      <w:r w:rsidRPr="00A30D95">
        <w:t>Netýká</w:t>
      </w:r>
      <w:r>
        <w:t xml:space="preserve"> se.</w:t>
      </w:r>
    </w:p>
    <w:p w14:paraId="154879AB" w14:textId="77777777" w:rsidR="00A30D95" w:rsidRDefault="00A30D95" w:rsidP="00444562">
      <w:pPr>
        <w:pStyle w:val="05Odrky"/>
      </w:pPr>
      <w:r>
        <w:t>f)</w:t>
      </w:r>
      <w:r>
        <w:tab/>
        <w:t>Navrhovaná ochranná a bezpečnostní pásma, rozsah omezení a podmínky ochrany podle jiných právních předpisů</w:t>
      </w:r>
    </w:p>
    <w:p w14:paraId="6831B5B8" w14:textId="00989F23" w:rsidR="00AC08BA" w:rsidRDefault="00D01449" w:rsidP="00E46EB9">
      <w:pPr>
        <w:pStyle w:val="04Text"/>
      </w:pPr>
      <w:r>
        <w:t>Nejsou navrhována, netýká se.</w:t>
      </w:r>
    </w:p>
    <w:p w14:paraId="298665C3" w14:textId="77777777" w:rsidR="00A30D95" w:rsidRDefault="00A30D95" w:rsidP="00444562">
      <w:pPr>
        <w:pStyle w:val="02Hlavnnadpis"/>
      </w:pPr>
      <w:r>
        <w:rPr>
          <w:rStyle w:val="ab101"/>
          <w:color w:val="auto"/>
          <w:sz w:val="22"/>
          <w:szCs w:val="22"/>
        </w:rPr>
        <w:t>b.7</w:t>
      </w:r>
      <w:r>
        <w:rPr>
          <w:rStyle w:val="ab101"/>
          <w:color w:val="auto"/>
          <w:sz w:val="22"/>
          <w:szCs w:val="22"/>
        </w:rPr>
        <w:tab/>
      </w:r>
      <w:r>
        <w:t>Ochrana obyvatelstva</w:t>
      </w:r>
    </w:p>
    <w:p w14:paraId="23FAA3B0" w14:textId="77777777" w:rsidR="00603A4C" w:rsidRDefault="00D06411" w:rsidP="00D06411">
      <w:pPr>
        <w:pStyle w:val="05Odrky"/>
      </w:pPr>
      <w:r>
        <w:tab/>
      </w:r>
      <w:r w:rsidR="00A30D95">
        <w:t>Splnění základních požadavků z hlediska plnění úkolů ochrany obyvatelstva</w:t>
      </w:r>
    </w:p>
    <w:p w14:paraId="6166531A" w14:textId="77777777" w:rsidR="00D06411" w:rsidRDefault="00603A4C" w:rsidP="00603A4C">
      <w:pPr>
        <w:pStyle w:val="04Text"/>
      </w:pPr>
      <w:r>
        <w:t>N</w:t>
      </w:r>
      <w:r w:rsidR="00D06411" w:rsidRPr="00D06411">
        <w:t>ejsou stanoveny.</w:t>
      </w:r>
    </w:p>
    <w:p w14:paraId="2D8F072E" w14:textId="77777777" w:rsidR="00A30D95" w:rsidRDefault="00A30D95" w:rsidP="00444562">
      <w:pPr>
        <w:pStyle w:val="02Hlavnnadpis"/>
      </w:pPr>
      <w:r>
        <w:t>b.8</w:t>
      </w:r>
      <w:r>
        <w:tab/>
        <w:t>zásady organizace výstavby</w:t>
      </w:r>
    </w:p>
    <w:p w14:paraId="6313376A" w14:textId="77777777" w:rsidR="00A30D95" w:rsidRDefault="00A30D95" w:rsidP="00444562">
      <w:pPr>
        <w:pStyle w:val="05Odrky"/>
      </w:pPr>
      <w:r>
        <w:t>a)</w:t>
      </w:r>
      <w:r>
        <w:tab/>
      </w:r>
      <w:r w:rsidR="00ED5C25">
        <w:t>Potřeby a spotřeby rozhodujících médií a hmot, jejich zajištění</w:t>
      </w:r>
    </w:p>
    <w:p w14:paraId="7341D730" w14:textId="501A8E20" w:rsidR="001E62AD" w:rsidRPr="00FC37A4" w:rsidRDefault="00D06411" w:rsidP="00CF596A">
      <w:pPr>
        <w:pStyle w:val="04Text"/>
      </w:pPr>
      <w:r w:rsidRPr="00FC37A4">
        <w:t xml:space="preserve">Elektrická energie bude zajištěna ze </w:t>
      </w:r>
      <w:r w:rsidR="00382197">
        <w:t>stávající</w:t>
      </w:r>
      <w:r w:rsidR="00B85BE6">
        <w:t>ch rozvodů v provozu.</w:t>
      </w:r>
      <w:r w:rsidRPr="00FC37A4">
        <w:t xml:space="preserve"> </w:t>
      </w:r>
    </w:p>
    <w:p w14:paraId="3FE94C0A" w14:textId="528DFDA2" w:rsidR="00D06411" w:rsidRPr="00FC37A4" w:rsidRDefault="00243E01" w:rsidP="00CF596A">
      <w:pPr>
        <w:pStyle w:val="04Text"/>
      </w:pPr>
      <w:r w:rsidRPr="00FC37A4">
        <w:t>Dodávka v</w:t>
      </w:r>
      <w:r w:rsidR="00D06411" w:rsidRPr="00FC37A4">
        <w:t>od</w:t>
      </w:r>
      <w:r w:rsidRPr="00FC37A4">
        <w:t>y</w:t>
      </w:r>
      <w:r w:rsidR="00D06411" w:rsidRPr="00FC37A4">
        <w:t xml:space="preserve"> </w:t>
      </w:r>
      <w:r w:rsidR="00131E08" w:rsidRPr="00FC37A4">
        <w:t xml:space="preserve">bude zajištěna </w:t>
      </w:r>
      <w:r w:rsidR="00BC4E40">
        <w:t>stávající vodovodní přípojkou</w:t>
      </w:r>
      <w:r w:rsidR="00131E08" w:rsidRPr="00FC37A4">
        <w:t>.</w:t>
      </w:r>
    </w:p>
    <w:p w14:paraId="7417025B" w14:textId="7F2C8357" w:rsidR="001E62AD" w:rsidRPr="00FC37A4" w:rsidRDefault="001E62AD" w:rsidP="00CF596A">
      <w:pPr>
        <w:pStyle w:val="04Text"/>
      </w:pPr>
      <w:r w:rsidRPr="00FC37A4">
        <w:t>Dodávku stavebních hmot v požadovaném množství zajistí dodavatel stavby</w:t>
      </w:r>
      <w:r w:rsidR="00B85BE6">
        <w:t>, zásobování z ulice Tovární.</w:t>
      </w:r>
    </w:p>
    <w:p w14:paraId="31C25E63" w14:textId="77777777" w:rsidR="00A30D95" w:rsidRDefault="00A30D95" w:rsidP="00444562">
      <w:pPr>
        <w:pStyle w:val="05Odrky"/>
      </w:pPr>
      <w:r>
        <w:t>b)</w:t>
      </w:r>
      <w:r>
        <w:tab/>
      </w:r>
      <w:r w:rsidR="00ED5C25">
        <w:t>Odvodnění staveniště</w:t>
      </w:r>
    </w:p>
    <w:p w14:paraId="75C8B8A5" w14:textId="36459600" w:rsidR="009C0C39" w:rsidRPr="004B5BF1" w:rsidRDefault="001E62AD" w:rsidP="002735AD">
      <w:pPr>
        <w:pStyle w:val="04Text"/>
      </w:pPr>
      <w:r>
        <w:t>Rozsah a místní poměry staveniště nevyžadují jeho odvodnění.</w:t>
      </w:r>
    </w:p>
    <w:p w14:paraId="406D3195" w14:textId="77777777" w:rsidR="00A30D95" w:rsidRDefault="00A30D95" w:rsidP="00444562">
      <w:pPr>
        <w:pStyle w:val="05Odrky"/>
      </w:pPr>
      <w:r>
        <w:t>c)</w:t>
      </w:r>
      <w:r>
        <w:tab/>
      </w:r>
      <w:r w:rsidR="00ED5C25">
        <w:t>Napojení staveniště na stávající dopravní a technickou infrastrukturu</w:t>
      </w:r>
    </w:p>
    <w:p w14:paraId="274C5225" w14:textId="3D0B1F3B" w:rsidR="006B1C79" w:rsidRDefault="001E62AD" w:rsidP="009C0C39">
      <w:pPr>
        <w:pStyle w:val="04Text"/>
        <w:rPr>
          <w:b/>
        </w:rPr>
      </w:pPr>
      <w:r w:rsidRPr="00873F0E">
        <w:t xml:space="preserve">Staveniště </w:t>
      </w:r>
      <w:r w:rsidR="00131E08" w:rsidRPr="00873F0E">
        <w:t>bude</w:t>
      </w:r>
      <w:r w:rsidRPr="00873F0E">
        <w:t xml:space="preserve"> napojeno na</w:t>
      </w:r>
      <w:r w:rsidR="00131E08" w:rsidRPr="00873F0E">
        <w:t xml:space="preserve"> </w:t>
      </w:r>
      <w:r w:rsidR="00263C07">
        <w:t>místní</w:t>
      </w:r>
      <w:r w:rsidR="00FB2C66" w:rsidRPr="00873F0E">
        <w:t xml:space="preserve"> </w:t>
      </w:r>
      <w:r w:rsidR="00D06411" w:rsidRPr="00873F0E">
        <w:t xml:space="preserve">komunikaci </w:t>
      </w:r>
      <w:r w:rsidR="00E36F4F">
        <w:t>v ulici Vilová</w:t>
      </w:r>
      <w:r w:rsidR="00D00FA6" w:rsidRPr="00873F0E">
        <w:t xml:space="preserve"> </w:t>
      </w:r>
      <w:r w:rsidR="00B83B9A">
        <w:t>v sousedství zájmového území</w:t>
      </w:r>
      <w:r w:rsidR="00D06411" w:rsidRPr="00873F0E">
        <w:t>.</w:t>
      </w:r>
      <w:r w:rsidR="00D00FA6" w:rsidRPr="00873F0E">
        <w:t xml:space="preserve"> </w:t>
      </w:r>
      <w:r w:rsidR="00FB2C66" w:rsidRPr="00A76496">
        <w:t>Elektřina</w:t>
      </w:r>
      <w:r w:rsidR="00D15474" w:rsidRPr="00A76496">
        <w:t xml:space="preserve"> </w:t>
      </w:r>
      <w:r w:rsidR="00E36F4F">
        <w:t xml:space="preserve">a voda </w:t>
      </w:r>
      <w:r w:rsidR="00D15474" w:rsidRPr="00A76496">
        <w:t>pro staveniště</w:t>
      </w:r>
      <w:r w:rsidR="00FB2C66" w:rsidRPr="00A76496">
        <w:t xml:space="preserve"> bu</w:t>
      </w:r>
      <w:r w:rsidR="00A362AD" w:rsidRPr="00A76496">
        <w:t xml:space="preserve">de zajištěna </w:t>
      </w:r>
      <w:r w:rsidR="00E36F4F">
        <w:t>ze stávajících rozvodů.</w:t>
      </w:r>
    </w:p>
    <w:p w14:paraId="6F6DA656" w14:textId="4C5300A3" w:rsidR="00A30D95" w:rsidRDefault="00A30D95" w:rsidP="00444562">
      <w:pPr>
        <w:pStyle w:val="05Odrky"/>
      </w:pPr>
      <w:r>
        <w:t>d)</w:t>
      </w:r>
      <w:r>
        <w:tab/>
      </w:r>
      <w:r w:rsidR="00ED5C25">
        <w:t>Vliv provádění stavby na okolní stavby a pozemky</w:t>
      </w:r>
    </w:p>
    <w:p w14:paraId="5C931A5D" w14:textId="30938522" w:rsidR="001E62AD" w:rsidRPr="003A2A66" w:rsidRDefault="001E62AD" w:rsidP="00CF596A">
      <w:pPr>
        <w:pStyle w:val="04Text"/>
        <w:rPr>
          <w:b/>
        </w:rPr>
      </w:pPr>
      <w:r w:rsidRPr="00144DE6">
        <w:t xml:space="preserve">Provoz okolních staveb </w:t>
      </w:r>
      <w:r>
        <w:t xml:space="preserve">a pozemků </w:t>
      </w:r>
      <w:r w:rsidRPr="00144DE6">
        <w:t xml:space="preserve">bude během provádění </w:t>
      </w:r>
      <w:r>
        <w:t xml:space="preserve">stavby omezen minimálně, a to zejména po krátké časové úseky při zajíždění nákladních </w:t>
      </w:r>
      <w:r w:rsidR="005910BE">
        <w:t>automobilů – zásobování</w:t>
      </w:r>
      <w:r>
        <w:t xml:space="preserve"> stavby materiálem</w:t>
      </w:r>
      <w:r w:rsidR="00E36F4F">
        <w:t xml:space="preserve"> z ulice Tovární.</w:t>
      </w:r>
    </w:p>
    <w:p w14:paraId="12675BFF" w14:textId="77777777" w:rsidR="00A30D95" w:rsidRDefault="00A30D95" w:rsidP="00444562">
      <w:pPr>
        <w:pStyle w:val="05Odrky"/>
      </w:pPr>
      <w:r>
        <w:t>e)</w:t>
      </w:r>
      <w:r>
        <w:tab/>
      </w:r>
      <w:r w:rsidR="00ED5C25">
        <w:t>Ochrana okolí staveniště a požadavky na související asanace, demolice, kácení dřevin</w:t>
      </w:r>
    </w:p>
    <w:p w14:paraId="3C300FFB" w14:textId="629367AA" w:rsidR="00A259C8" w:rsidRPr="00603128" w:rsidRDefault="001E62AD" w:rsidP="00603128">
      <w:pPr>
        <w:pStyle w:val="04Text"/>
      </w:pPr>
      <w:r w:rsidRPr="00A259C8">
        <w:t>Při výstavbě bude dbáno na povolené limity emisí stavby. Stavba nevyvolává nároky na asanace</w:t>
      </w:r>
      <w:r w:rsidR="007B67D9">
        <w:t>, nebo</w:t>
      </w:r>
      <w:r w:rsidRPr="00A259C8">
        <w:t xml:space="preserve"> kácení dřevin</w:t>
      </w:r>
      <w:r w:rsidR="000F4C70" w:rsidRPr="00A259C8">
        <w:t xml:space="preserve"> s výjimkou náletů v jihozápadní části pozemku.</w:t>
      </w:r>
      <w:r w:rsidR="007B67D9">
        <w:t xml:space="preserve"> Demolice se bude týkat pouze části upravovaného objektu – stropní a střešní konstrukce</w:t>
      </w:r>
      <w:r w:rsidR="00E60876">
        <w:t>, dále pak menší zásahy do svislých nosných konstrukcí a výměna okenních a dveřních otvorů.</w:t>
      </w:r>
    </w:p>
    <w:p w14:paraId="331A2E44" w14:textId="35F8229E" w:rsidR="00A30D95" w:rsidRDefault="00A30D95" w:rsidP="00C76540">
      <w:pPr>
        <w:pStyle w:val="05Odrky"/>
      </w:pPr>
      <w:r>
        <w:t>f)</w:t>
      </w:r>
      <w:r>
        <w:tab/>
      </w:r>
      <w:r w:rsidR="00ED5C25">
        <w:t>Maximální dočasné a trvalé zábory pro staveniště</w:t>
      </w:r>
    </w:p>
    <w:p w14:paraId="3B3E1DFF" w14:textId="630EA10B" w:rsidR="002735AD" w:rsidRDefault="00603128" w:rsidP="00274141">
      <w:pPr>
        <w:pStyle w:val="04Text"/>
      </w:pPr>
      <w:r>
        <w:t>Bez požadavků na zábory</w:t>
      </w:r>
      <w:r w:rsidR="00720729">
        <w:t>, veškeré práce budou probíhat na pozemku investora v uzavřeném areálu.</w:t>
      </w:r>
    </w:p>
    <w:p w14:paraId="2304CBBB" w14:textId="77777777" w:rsidR="00A30D95" w:rsidRDefault="00A30D95" w:rsidP="00444562">
      <w:pPr>
        <w:pStyle w:val="05Odrky"/>
      </w:pPr>
      <w:r>
        <w:t>g)</w:t>
      </w:r>
      <w:r>
        <w:tab/>
      </w:r>
      <w:r w:rsidR="00ED5C25">
        <w:t xml:space="preserve">Požadavky na bezbariérové </w:t>
      </w:r>
      <w:proofErr w:type="spellStart"/>
      <w:r w:rsidR="00ED5C25">
        <w:t>obchozí</w:t>
      </w:r>
      <w:proofErr w:type="spellEnd"/>
      <w:r w:rsidR="00ED5C25">
        <w:t xml:space="preserve"> trasy</w:t>
      </w:r>
    </w:p>
    <w:p w14:paraId="057E1D9A" w14:textId="6F069DD7" w:rsidR="00FB2C66" w:rsidRPr="008A0A1E" w:rsidRDefault="001E62AD" w:rsidP="008A0A1E">
      <w:pPr>
        <w:pStyle w:val="04Text"/>
      </w:pPr>
      <w:r>
        <w:t>Netýká se.</w:t>
      </w:r>
    </w:p>
    <w:p w14:paraId="52424050" w14:textId="05E3D257" w:rsidR="00A30D95" w:rsidRDefault="00A30D95" w:rsidP="00444562">
      <w:pPr>
        <w:pStyle w:val="05Odrky"/>
      </w:pPr>
      <w:r>
        <w:t>h)</w:t>
      </w:r>
      <w:r>
        <w:tab/>
      </w:r>
      <w:r w:rsidR="00ED5C25" w:rsidRPr="00FC18DB">
        <w:t>Maximální produkovaná množství a druhy odpadů a emisí při výstavbě, jejich likvidace</w:t>
      </w:r>
    </w:p>
    <w:p w14:paraId="758735DD" w14:textId="77777777" w:rsidR="00FB07F8" w:rsidRPr="00F10AE0" w:rsidRDefault="00FB07F8" w:rsidP="00FB07F8">
      <w:pPr>
        <w:pStyle w:val="04Text"/>
      </w:pPr>
      <w:r>
        <w:t>S veškerými odpady bude nakládáno v souladu se zákonem o odpadech v platném znění. č. 541/2020Sb., o odpadech, kterým se mění zákon č. 383/2008 Sb., kterým se měnil zákon č. 185/2001 Sb.</w:t>
      </w:r>
      <w:r>
        <w:cr/>
      </w:r>
      <w:r w:rsidRPr="005405E5">
        <w:rPr>
          <w:b/>
          <w:bCs/>
        </w:rPr>
        <w:t>Přehled odpadů, vzniklých při výstavbě, zařazených podle Vyhlášky Ministerstva životního prostředí č. 8/2021 Sb., kterou se stanoví Katalog odpadů a posuzování vlastností odpadů</w:t>
      </w:r>
      <w:r>
        <w:rPr>
          <w:b/>
          <w:bCs/>
        </w:rPr>
        <w:t>.</w:t>
      </w:r>
    </w:p>
    <w:tbl>
      <w:tblPr>
        <w:tblStyle w:val="Mkatabulky"/>
        <w:tblW w:w="9307" w:type="dxa"/>
        <w:tblInd w:w="108" w:type="dxa"/>
        <w:tblLayout w:type="fixed"/>
        <w:tblLook w:val="04A0" w:firstRow="1" w:lastRow="0" w:firstColumn="1" w:lastColumn="0" w:noHBand="0" w:noVBand="1"/>
      </w:tblPr>
      <w:tblGrid>
        <w:gridCol w:w="1405"/>
        <w:gridCol w:w="6085"/>
        <w:gridCol w:w="675"/>
        <w:gridCol w:w="1142"/>
      </w:tblGrid>
      <w:tr w:rsidR="00735896" w:rsidRPr="00735896" w14:paraId="0F534196" w14:textId="77777777" w:rsidTr="00D06411">
        <w:tc>
          <w:tcPr>
            <w:tcW w:w="1405" w:type="dxa"/>
            <w:vAlign w:val="center"/>
          </w:tcPr>
          <w:p w14:paraId="60B67F2D" w14:textId="77777777" w:rsidR="001E62AD" w:rsidRPr="005A0CA4" w:rsidRDefault="00735896" w:rsidP="0073191F">
            <w:pPr>
              <w:pStyle w:val="Bezmezer"/>
              <w:rPr>
                <w:b/>
              </w:rPr>
            </w:pPr>
            <w:r w:rsidRPr="005A0CA4">
              <w:rPr>
                <w:b/>
              </w:rPr>
              <w:lastRenderedPageBreak/>
              <w:t xml:space="preserve">Kód </w:t>
            </w:r>
            <w:r w:rsidR="001E62AD" w:rsidRPr="005A0CA4">
              <w:rPr>
                <w:b/>
              </w:rPr>
              <w:t>odpadu</w:t>
            </w:r>
          </w:p>
        </w:tc>
        <w:tc>
          <w:tcPr>
            <w:tcW w:w="6085" w:type="dxa"/>
            <w:vAlign w:val="center"/>
          </w:tcPr>
          <w:p w14:paraId="5439D21D" w14:textId="77777777" w:rsidR="001E62AD" w:rsidRPr="005A0CA4" w:rsidRDefault="001E62AD" w:rsidP="0073191F">
            <w:pPr>
              <w:pStyle w:val="Bezmezer"/>
              <w:rPr>
                <w:b/>
              </w:rPr>
            </w:pPr>
            <w:r w:rsidRPr="005A0CA4">
              <w:rPr>
                <w:b/>
              </w:rPr>
              <w:t>Název odpadu</w:t>
            </w:r>
          </w:p>
        </w:tc>
        <w:tc>
          <w:tcPr>
            <w:tcW w:w="675" w:type="dxa"/>
            <w:vAlign w:val="center"/>
          </w:tcPr>
          <w:p w14:paraId="493E8A89" w14:textId="77777777" w:rsidR="001E62AD" w:rsidRPr="005A0CA4" w:rsidRDefault="001E62AD" w:rsidP="0073191F">
            <w:pPr>
              <w:pStyle w:val="Bezmezer"/>
              <w:jc w:val="center"/>
              <w:rPr>
                <w:b/>
              </w:rPr>
            </w:pPr>
            <w:r w:rsidRPr="005A0CA4">
              <w:rPr>
                <w:b/>
              </w:rPr>
              <w:t>Kat</w:t>
            </w:r>
            <w:r w:rsidR="00735896" w:rsidRPr="005A0CA4">
              <w:rPr>
                <w:b/>
              </w:rPr>
              <w:t>.</w:t>
            </w:r>
          </w:p>
        </w:tc>
        <w:tc>
          <w:tcPr>
            <w:tcW w:w="1142" w:type="dxa"/>
            <w:vAlign w:val="center"/>
          </w:tcPr>
          <w:p w14:paraId="7F55881A" w14:textId="77777777" w:rsidR="001E62AD" w:rsidRPr="005A0CA4" w:rsidRDefault="001E62AD" w:rsidP="0073191F">
            <w:pPr>
              <w:pStyle w:val="Bezmezer"/>
              <w:jc w:val="center"/>
              <w:rPr>
                <w:b/>
              </w:rPr>
            </w:pPr>
            <w:r w:rsidRPr="005A0CA4">
              <w:rPr>
                <w:b/>
              </w:rPr>
              <w:t>Množství</w:t>
            </w:r>
          </w:p>
        </w:tc>
      </w:tr>
      <w:tr w:rsidR="00735896" w:rsidRPr="00735896" w14:paraId="2C465A7D" w14:textId="77777777" w:rsidTr="00D06411">
        <w:tc>
          <w:tcPr>
            <w:tcW w:w="1405" w:type="dxa"/>
            <w:vAlign w:val="center"/>
          </w:tcPr>
          <w:p w14:paraId="0807DFF4" w14:textId="77777777" w:rsidR="001E62AD" w:rsidRPr="00735896" w:rsidRDefault="001E62AD" w:rsidP="0073191F">
            <w:pPr>
              <w:pStyle w:val="Bezmezer"/>
            </w:pPr>
          </w:p>
        </w:tc>
        <w:tc>
          <w:tcPr>
            <w:tcW w:w="6085" w:type="dxa"/>
            <w:vAlign w:val="center"/>
          </w:tcPr>
          <w:p w14:paraId="3127398E" w14:textId="77777777" w:rsidR="001E62AD" w:rsidRPr="00735896" w:rsidRDefault="001E62AD" w:rsidP="0073191F">
            <w:pPr>
              <w:pStyle w:val="Bezmezer"/>
            </w:pPr>
          </w:p>
        </w:tc>
        <w:tc>
          <w:tcPr>
            <w:tcW w:w="675" w:type="dxa"/>
            <w:vAlign w:val="center"/>
          </w:tcPr>
          <w:p w14:paraId="48D7D2FA" w14:textId="77777777" w:rsidR="001E62AD" w:rsidRPr="00735896" w:rsidRDefault="001E62AD" w:rsidP="0073191F">
            <w:pPr>
              <w:pStyle w:val="Bezmezer"/>
              <w:jc w:val="center"/>
            </w:pPr>
          </w:p>
        </w:tc>
        <w:tc>
          <w:tcPr>
            <w:tcW w:w="1142" w:type="dxa"/>
            <w:vAlign w:val="center"/>
          </w:tcPr>
          <w:p w14:paraId="1AC5AB39" w14:textId="77777777" w:rsidR="001E62AD" w:rsidRPr="00735896" w:rsidRDefault="001E62AD" w:rsidP="0073191F">
            <w:pPr>
              <w:pStyle w:val="Bezmezer"/>
              <w:jc w:val="center"/>
            </w:pPr>
            <w:r w:rsidRPr="00735896">
              <w:t>do ca.</w:t>
            </w:r>
          </w:p>
        </w:tc>
      </w:tr>
      <w:tr w:rsidR="00735896" w:rsidRPr="00735896" w14:paraId="1D7F54E3" w14:textId="77777777" w:rsidTr="00D06411">
        <w:tc>
          <w:tcPr>
            <w:tcW w:w="1405" w:type="dxa"/>
            <w:vAlign w:val="center"/>
          </w:tcPr>
          <w:p w14:paraId="220A2A67" w14:textId="77777777" w:rsidR="001E62AD" w:rsidRPr="00735896" w:rsidRDefault="001E62AD" w:rsidP="0073191F">
            <w:pPr>
              <w:pStyle w:val="Bezmezer"/>
            </w:pPr>
            <w:r w:rsidRPr="00735896">
              <w:t>15 01 01</w:t>
            </w:r>
          </w:p>
        </w:tc>
        <w:tc>
          <w:tcPr>
            <w:tcW w:w="6085" w:type="dxa"/>
            <w:vAlign w:val="center"/>
          </w:tcPr>
          <w:p w14:paraId="7B0985B6" w14:textId="77777777" w:rsidR="001E62AD" w:rsidRPr="00735896" w:rsidRDefault="001E62AD" w:rsidP="0073191F">
            <w:pPr>
              <w:pStyle w:val="Bezmezer"/>
            </w:pPr>
            <w:r w:rsidRPr="00735896">
              <w:t>Papírové a lepenkové obaly</w:t>
            </w:r>
          </w:p>
        </w:tc>
        <w:tc>
          <w:tcPr>
            <w:tcW w:w="675" w:type="dxa"/>
            <w:vAlign w:val="center"/>
          </w:tcPr>
          <w:p w14:paraId="375B7E38" w14:textId="77777777" w:rsidR="001E62AD" w:rsidRPr="00735896" w:rsidRDefault="001E62AD" w:rsidP="0073191F">
            <w:pPr>
              <w:pStyle w:val="Bezmezer"/>
              <w:jc w:val="center"/>
            </w:pPr>
            <w:r w:rsidRPr="00735896">
              <w:t>0</w:t>
            </w:r>
          </w:p>
        </w:tc>
        <w:tc>
          <w:tcPr>
            <w:tcW w:w="1142" w:type="dxa"/>
            <w:vAlign w:val="center"/>
          </w:tcPr>
          <w:p w14:paraId="4C0601C9" w14:textId="27A00645" w:rsidR="001E62AD" w:rsidRPr="00735896" w:rsidRDefault="00274141" w:rsidP="0073191F">
            <w:pPr>
              <w:pStyle w:val="Bezmezer"/>
              <w:jc w:val="center"/>
            </w:pPr>
            <w:r>
              <w:t>50</w:t>
            </w:r>
            <w:r w:rsidR="001E62AD" w:rsidRPr="00735896">
              <w:t xml:space="preserve"> kg</w:t>
            </w:r>
          </w:p>
        </w:tc>
      </w:tr>
      <w:tr w:rsidR="00735896" w:rsidRPr="00735896" w14:paraId="39A29BE5" w14:textId="77777777" w:rsidTr="00D06411">
        <w:tc>
          <w:tcPr>
            <w:tcW w:w="1405" w:type="dxa"/>
            <w:vAlign w:val="center"/>
          </w:tcPr>
          <w:p w14:paraId="38E84C47" w14:textId="77777777" w:rsidR="001E62AD" w:rsidRPr="00735896" w:rsidRDefault="001E62AD" w:rsidP="0073191F">
            <w:pPr>
              <w:pStyle w:val="Bezmezer"/>
            </w:pPr>
            <w:r w:rsidRPr="00735896">
              <w:t>15 01 02</w:t>
            </w:r>
          </w:p>
        </w:tc>
        <w:tc>
          <w:tcPr>
            <w:tcW w:w="6085" w:type="dxa"/>
            <w:vAlign w:val="center"/>
          </w:tcPr>
          <w:p w14:paraId="42C30208" w14:textId="77777777" w:rsidR="001E62AD" w:rsidRPr="00735896" w:rsidRDefault="001E62AD" w:rsidP="0073191F">
            <w:pPr>
              <w:pStyle w:val="Bezmezer"/>
            </w:pPr>
            <w:r w:rsidRPr="00735896">
              <w:t>Plastové obaly</w:t>
            </w:r>
          </w:p>
        </w:tc>
        <w:tc>
          <w:tcPr>
            <w:tcW w:w="675" w:type="dxa"/>
            <w:vAlign w:val="center"/>
          </w:tcPr>
          <w:p w14:paraId="4E31B643" w14:textId="77777777" w:rsidR="001E62AD" w:rsidRPr="00735896" w:rsidRDefault="001E62AD" w:rsidP="0073191F">
            <w:pPr>
              <w:pStyle w:val="Bezmezer"/>
              <w:jc w:val="center"/>
            </w:pPr>
            <w:r w:rsidRPr="00735896">
              <w:t>0</w:t>
            </w:r>
          </w:p>
        </w:tc>
        <w:tc>
          <w:tcPr>
            <w:tcW w:w="1142" w:type="dxa"/>
            <w:vAlign w:val="center"/>
          </w:tcPr>
          <w:p w14:paraId="6429FB82" w14:textId="55871353" w:rsidR="001E62AD" w:rsidRPr="00735896" w:rsidRDefault="00274141" w:rsidP="0073191F">
            <w:pPr>
              <w:pStyle w:val="Bezmezer"/>
              <w:jc w:val="center"/>
            </w:pPr>
            <w:r>
              <w:t>20</w:t>
            </w:r>
            <w:r w:rsidR="001E62AD" w:rsidRPr="00735896">
              <w:t xml:space="preserve"> kg</w:t>
            </w:r>
          </w:p>
        </w:tc>
      </w:tr>
      <w:tr w:rsidR="00735896" w:rsidRPr="00735896" w14:paraId="156790BC" w14:textId="77777777" w:rsidTr="00D06411">
        <w:tc>
          <w:tcPr>
            <w:tcW w:w="1405" w:type="dxa"/>
            <w:vAlign w:val="center"/>
          </w:tcPr>
          <w:p w14:paraId="2E4368B9" w14:textId="77777777" w:rsidR="001E62AD" w:rsidRPr="00735896" w:rsidRDefault="001E62AD" w:rsidP="0073191F">
            <w:pPr>
              <w:pStyle w:val="Bezmezer"/>
            </w:pPr>
            <w:r w:rsidRPr="00735896">
              <w:t>15 01 09</w:t>
            </w:r>
          </w:p>
        </w:tc>
        <w:tc>
          <w:tcPr>
            <w:tcW w:w="6085" w:type="dxa"/>
            <w:vAlign w:val="center"/>
          </w:tcPr>
          <w:p w14:paraId="6B155473" w14:textId="77777777" w:rsidR="001E62AD" w:rsidRPr="00735896" w:rsidRDefault="001E62AD" w:rsidP="0073191F">
            <w:pPr>
              <w:pStyle w:val="Bezmezer"/>
            </w:pPr>
            <w:r w:rsidRPr="00735896">
              <w:t>Textilní obaly</w:t>
            </w:r>
          </w:p>
        </w:tc>
        <w:tc>
          <w:tcPr>
            <w:tcW w:w="675" w:type="dxa"/>
            <w:vAlign w:val="center"/>
          </w:tcPr>
          <w:p w14:paraId="2C55B86A" w14:textId="77777777" w:rsidR="001E62AD" w:rsidRPr="00735896" w:rsidRDefault="001E62AD" w:rsidP="0073191F">
            <w:pPr>
              <w:pStyle w:val="Bezmezer"/>
              <w:jc w:val="center"/>
            </w:pPr>
            <w:r w:rsidRPr="00735896">
              <w:t>0</w:t>
            </w:r>
          </w:p>
        </w:tc>
        <w:tc>
          <w:tcPr>
            <w:tcW w:w="1142" w:type="dxa"/>
            <w:vAlign w:val="center"/>
          </w:tcPr>
          <w:p w14:paraId="6F907F11" w14:textId="092EF8D4" w:rsidR="001E62AD" w:rsidRPr="00735896" w:rsidRDefault="00274141" w:rsidP="0073191F">
            <w:pPr>
              <w:pStyle w:val="Bezmezer"/>
              <w:jc w:val="center"/>
            </w:pPr>
            <w:r>
              <w:t>12</w:t>
            </w:r>
            <w:r w:rsidR="001E62AD" w:rsidRPr="00735896">
              <w:t xml:space="preserve"> kg</w:t>
            </w:r>
          </w:p>
        </w:tc>
      </w:tr>
      <w:tr w:rsidR="00735896" w:rsidRPr="00735896" w14:paraId="09F357D0" w14:textId="77777777" w:rsidTr="00D06411">
        <w:tc>
          <w:tcPr>
            <w:tcW w:w="1405" w:type="dxa"/>
            <w:vAlign w:val="center"/>
          </w:tcPr>
          <w:p w14:paraId="412842F4" w14:textId="77777777" w:rsidR="00735896" w:rsidRPr="00735896" w:rsidRDefault="00735896" w:rsidP="0073191F">
            <w:pPr>
              <w:pStyle w:val="Bezmezer"/>
            </w:pPr>
          </w:p>
        </w:tc>
        <w:tc>
          <w:tcPr>
            <w:tcW w:w="6085" w:type="dxa"/>
            <w:vAlign w:val="center"/>
          </w:tcPr>
          <w:p w14:paraId="409D6F7F" w14:textId="77777777" w:rsidR="00735896" w:rsidRPr="00735896" w:rsidRDefault="00735896" w:rsidP="0073191F">
            <w:pPr>
              <w:pStyle w:val="Bezmezer"/>
            </w:pPr>
          </w:p>
        </w:tc>
        <w:tc>
          <w:tcPr>
            <w:tcW w:w="675" w:type="dxa"/>
            <w:vAlign w:val="center"/>
          </w:tcPr>
          <w:p w14:paraId="72CB2157" w14:textId="77777777" w:rsidR="00735896" w:rsidRPr="00735896" w:rsidRDefault="00735896" w:rsidP="0073191F">
            <w:pPr>
              <w:pStyle w:val="Bezmezer"/>
              <w:jc w:val="center"/>
            </w:pPr>
          </w:p>
        </w:tc>
        <w:tc>
          <w:tcPr>
            <w:tcW w:w="1142" w:type="dxa"/>
            <w:vAlign w:val="center"/>
          </w:tcPr>
          <w:p w14:paraId="75CB0E5F" w14:textId="77777777" w:rsidR="00735896" w:rsidRPr="00735896" w:rsidRDefault="00735896" w:rsidP="0073191F">
            <w:pPr>
              <w:pStyle w:val="Bezmezer"/>
              <w:jc w:val="center"/>
            </w:pPr>
          </w:p>
        </w:tc>
      </w:tr>
      <w:tr w:rsidR="00D06411" w:rsidRPr="00735896" w14:paraId="358A896E" w14:textId="77777777" w:rsidTr="00D06411">
        <w:tc>
          <w:tcPr>
            <w:tcW w:w="1405" w:type="dxa"/>
            <w:vAlign w:val="center"/>
          </w:tcPr>
          <w:p w14:paraId="577C7F6F" w14:textId="77777777" w:rsidR="00D06411" w:rsidRPr="00F10AE0" w:rsidRDefault="00D06411" w:rsidP="0073191F">
            <w:pPr>
              <w:pStyle w:val="Bezmezer"/>
            </w:pPr>
            <w:r>
              <w:t>17 01 01</w:t>
            </w:r>
          </w:p>
        </w:tc>
        <w:tc>
          <w:tcPr>
            <w:tcW w:w="6085" w:type="dxa"/>
            <w:vAlign w:val="center"/>
          </w:tcPr>
          <w:p w14:paraId="5E3199FE" w14:textId="77777777" w:rsidR="00D06411" w:rsidRPr="00F10AE0" w:rsidRDefault="00D06411" w:rsidP="0073191F">
            <w:pPr>
              <w:pStyle w:val="Bezmezer"/>
            </w:pPr>
            <w:r>
              <w:t>Beton</w:t>
            </w:r>
          </w:p>
        </w:tc>
        <w:tc>
          <w:tcPr>
            <w:tcW w:w="675" w:type="dxa"/>
            <w:vAlign w:val="center"/>
          </w:tcPr>
          <w:p w14:paraId="2FED88DB" w14:textId="77777777" w:rsidR="00D06411" w:rsidRPr="00F10AE0" w:rsidRDefault="00D06411" w:rsidP="0073191F">
            <w:pPr>
              <w:pStyle w:val="Bezmezer"/>
              <w:jc w:val="center"/>
            </w:pPr>
            <w:r>
              <w:t>0</w:t>
            </w:r>
          </w:p>
        </w:tc>
        <w:tc>
          <w:tcPr>
            <w:tcW w:w="1142" w:type="dxa"/>
            <w:vAlign w:val="center"/>
          </w:tcPr>
          <w:p w14:paraId="46A7FC65" w14:textId="5422635A" w:rsidR="00D06411" w:rsidRPr="00FA308D" w:rsidRDefault="007B67D9" w:rsidP="0073191F">
            <w:pPr>
              <w:pStyle w:val="Bezmezer"/>
              <w:jc w:val="center"/>
            </w:pPr>
            <w:r>
              <w:t>20</w:t>
            </w:r>
            <w:r w:rsidR="00603128">
              <w:t>0</w:t>
            </w:r>
            <w:r w:rsidR="00FA308D">
              <w:t xml:space="preserve"> m</w:t>
            </w:r>
            <w:r w:rsidR="00C34610">
              <w:rPr>
                <w:vertAlign w:val="superscript"/>
              </w:rPr>
              <w:t>3</w:t>
            </w:r>
          </w:p>
        </w:tc>
      </w:tr>
      <w:tr w:rsidR="00B464FB" w:rsidRPr="00735896" w14:paraId="05D2E43D" w14:textId="77777777" w:rsidTr="00D06411">
        <w:tc>
          <w:tcPr>
            <w:tcW w:w="1405" w:type="dxa"/>
            <w:vAlign w:val="center"/>
          </w:tcPr>
          <w:p w14:paraId="4FDE3053" w14:textId="5685FC5B" w:rsidR="00B464FB" w:rsidRDefault="00B464FB" w:rsidP="0073191F">
            <w:pPr>
              <w:pStyle w:val="Bezmezer"/>
            </w:pPr>
            <w:r>
              <w:t>17 01 02</w:t>
            </w:r>
          </w:p>
        </w:tc>
        <w:tc>
          <w:tcPr>
            <w:tcW w:w="6085" w:type="dxa"/>
            <w:vAlign w:val="center"/>
          </w:tcPr>
          <w:p w14:paraId="19F0B68C" w14:textId="102C83F6" w:rsidR="00B464FB" w:rsidRDefault="00B464FB" w:rsidP="0073191F">
            <w:pPr>
              <w:pStyle w:val="Bezmezer"/>
            </w:pPr>
            <w:r>
              <w:t>Cihly</w:t>
            </w:r>
          </w:p>
        </w:tc>
        <w:tc>
          <w:tcPr>
            <w:tcW w:w="675" w:type="dxa"/>
            <w:vAlign w:val="center"/>
          </w:tcPr>
          <w:p w14:paraId="4297DCE5" w14:textId="77777777" w:rsidR="00B464FB" w:rsidRDefault="00B464FB" w:rsidP="0073191F">
            <w:pPr>
              <w:pStyle w:val="Bezmezer"/>
              <w:jc w:val="center"/>
            </w:pPr>
          </w:p>
        </w:tc>
        <w:tc>
          <w:tcPr>
            <w:tcW w:w="1142" w:type="dxa"/>
            <w:vAlign w:val="center"/>
          </w:tcPr>
          <w:p w14:paraId="57021455" w14:textId="273B68D3" w:rsidR="00B464FB" w:rsidRDefault="007B67D9" w:rsidP="0073191F">
            <w:pPr>
              <w:pStyle w:val="Bezmezer"/>
              <w:jc w:val="center"/>
            </w:pPr>
            <w:r>
              <w:t>30</w:t>
            </w:r>
            <w:r w:rsidR="00DA6CDF">
              <w:t>00</w:t>
            </w:r>
            <w:r w:rsidR="00B464FB">
              <w:t xml:space="preserve"> kg</w:t>
            </w:r>
          </w:p>
        </w:tc>
      </w:tr>
      <w:tr w:rsidR="00735896" w:rsidRPr="00735896" w14:paraId="641B5DC9" w14:textId="77777777" w:rsidTr="00D06411">
        <w:tc>
          <w:tcPr>
            <w:tcW w:w="1405" w:type="dxa"/>
            <w:vAlign w:val="center"/>
          </w:tcPr>
          <w:p w14:paraId="1EC71987" w14:textId="77777777" w:rsidR="00735896" w:rsidRPr="00F10AE0" w:rsidRDefault="00735896" w:rsidP="0073191F">
            <w:pPr>
              <w:pStyle w:val="Bezmezer"/>
            </w:pPr>
            <w:r w:rsidRPr="00F10AE0">
              <w:t>17 01 03</w:t>
            </w:r>
          </w:p>
        </w:tc>
        <w:tc>
          <w:tcPr>
            <w:tcW w:w="6085" w:type="dxa"/>
            <w:vAlign w:val="center"/>
          </w:tcPr>
          <w:p w14:paraId="572B1E58" w14:textId="77777777" w:rsidR="00735896" w:rsidRPr="00F10AE0" w:rsidRDefault="00735896" w:rsidP="0073191F">
            <w:pPr>
              <w:pStyle w:val="Bezmezer"/>
            </w:pPr>
            <w:r w:rsidRPr="00F10AE0">
              <w:t>Tašky a keramické výrobky</w:t>
            </w:r>
          </w:p>
        </w:tc>
        <w:tc>
          <w:tcPr>
            <w:tcW w:w="675" w:type="dxa"/>
            <w:vAlign w:val="center"/>
          </w:tcPr>
          <w:p w14:paraId="2C37E8B1" w14:textId="77777777" w:rsidR="00735896" w:rsidRPr="00F10AE0" w:rsidRDefault="00735896" w:rsidP="0073191F">
            <w:pPr>
              <w:pStyle w:val="Bezmezer"/>
              <w:jc w:val="center"/>
            </w:pPr>
            <w:r w:rsidRPr="00F10AE0">
              <w:t>0</w:t>
            </w:r>
          </w:p>
        </w:tc>
        <w:tc>
          <w:tcPr>
            <w:tcW w:w="1142" w:type="dxa"/>
            <w:vAlign w:val="center"/>
          </w:tcPr>
          <w:p w14:paraId="77E69627" w14:textId="7BA86031" w:rsidR="00735896" w:rsidRPr="00F10AE0" w:rsidRDefault="0075319A" w:rsidP="0073191F">
            <w:pPr>
              <w:pStyle w:val="Bezmezer"/>
              <w:jc w:val="center"/>
            </w:pPr>
            <w:r>
              <w:t>0</w:t>
            </w:r>
            <w:r w:rsidR="00735896">
              <w:t xml:space="preserve"> kg</w:t>
            </w:r>
          </w:p>
        </w:tc>
      </w:tr>
      <w:tr w:rsidR="00735896" w:rsidRPr="00735896" w14:paraId="7E783D6D" w14:textId="77777777" w:rsidTr="00D06411">
        <w:tc>
          <w:tcPr>
            <w:tcW w:w="1405" w:type="dxa"/>
            <w:vAlign w:val="center"/>
          </w:tcPr>
          <w:p w14:paraId="08E9DF89" w14:textId="77777777" w:rsidR="00735896" w:rsidRPr="00735896" w:rsidRDefault="00735896" w:rsidP="0073191F">
            <w:pPr>
              <w:pStyle w:val="Bezmezer"/>
            </w:pPr>
          </w:p>
        </w:tc>
        <w:tc>
          <w:tcPr>
            <w:tcW w:w="6085" w:type="dxa"/>
            <w:vAlign w:val="center"/>
          </w:tcPr>
          <w:p w14:paraId="0F313362" w14:textId="77777777" w:rsidR="00735896" w:rsidRPr="00735896" w:rsidRDefault="00735896" w:rsidP="0073191F">
            <w:pPr>
              <w:pStyle w:val="Bezmezer"/>
            </w:pPr>
          </w:p>
        </w:tc>
        <w:tc>
          <w:tcPr>
            <w:tcW w:w="675" w:type="dxa"/>
            <w:vAlign w:val="center"/>
          </w:tcPr>
          <w:p w14:paraId="6D8CFB4F" w14:textId="77777777" w:rsidR="00735896" w:rsidRPr="00735896" w:rsidRDefault="00735896" w:rsidP="0073191F">
            <w:pPr>
              <w:pStyle w:val="Bezmezer"/>
              <w:jc w:val="center"/>
            </w:pPr>
          </w:p>
        </w:tc>
        <w:tc>
          <w:tcPr>
            <w:tcW w:w="1142" w:type="dxa"/>
            <w:vAlign w:val="center"/>
          </w:tcPr>
          <w:p w14:paraId="5491F531" w14:textId="77777777" w:rsidR="00735896" w:rsidRPr="00735896" w:rsidRDefault="00735896" w:rsidP="0073191F">
            <w:pPr>
              <w:pStyle w:val="Bezmezer"/>
              <w:jc w:val="center"/>
            </w:pPr>
          </w:p>
        </w:tc>
      </w:tr>
      <w:tr w:rsidR="00735896" w:rsidRPr="00735896" w14:paraId="076989D8" w14:textId="77777777" w:rsidTr="00D06411">
        <w:tc>
          <w:tcPr>
            <w:tcW w:w="1405" w:type="dxa"/>
            <w:vAlign w:val="center"/>
          </w:tcPr>
          <w:p w14:paraId="65D97CA0" w14:textId="77777777" w:rsidR="00735896" w:rsidRPr="00735896" w:rsidRDefault="00735896" w:rsidP="0073191F">
            <w:pPr>
              <w:pStyle w:val="Bezmezer"/>
            </w:pPr>
            <w:r w:rsidRPr="00735896">
              <w:t>17 02 01</w:t>
            </w:r>
          </w:p>
        </w:tc>
        <w:tc>
          <w:tcPr>
            <w:tcW w:w="6085" w:type="dxa"/>
            <w:vAlign w:val="center"/>
          </w:tcPr>
          <w:p w14:paraId="638EF40B" w14:textId="77777777" w:rsidR="00735896" w:rsidRPr="00735896" w:rsidRDefault="00735896" w:rsidP="0073191F">
            <w:pPr>
              <w:pStyle w:val="Bezmezer"/>
            </w:pPr>
            <w:r w:rsidRPr="00735896">
              <w:t>Dřevo</w:t>
            </w:r>
          </w:p>
        </w:tc>
        <w:tc>
          <w:tcPr>
            <w:tcW w:w="675" w:type="dxa"/>
            <w:vAlign w:val="center"/>
          </w:tcPr>
          <w:p w14:paraId="7E3535BD" w14:textId="77777777" w:rsidR="00735896" w:rsidRPr="00735896" w:rsidRDefault="00735896" w:rsidP="0073191F">
            <w:pPr>
              <w:pStyle w:val="Bezmezer"/>
              <w:jc w:val="center"/>
            </w:pPr>
            <w:r w:rsidRPr="00735896">
              <w:t>0</w:t>
            </w:r>
          </w:p>
        </w:tc>
        <w:tc>
          <w:tcPr>
            <w:tcW w:w="1142" w:type="dxa"/>
            <w:vAlign w:val="center"/>
          </w:tcPr>
          <w:p w14:paraId="5A5B9B81" w14:textId="247E93F9" w:rsidR="00735896" w:rsidRPr="00735896" w:rsidRDefault="007B67D9" w:rsidP="0073191F">
            <w:pPr>
              <w:pStyle w:val="Bezmezer"/>
              <w:jc w:val="center"/>
            </w:pPr>
            <w:r>
              <w:t>2</w:t>
            </w:r>
            <w:r w:rsidR="00306F60">
              <w:t>0</w:t>
            </w:r>
            <w:r w:rsidR="00EB1219">
              <w:t>0</w:t>
            </w:r>
            <w:r w:rsidR="00735896" w:rsidRPr="00735896">
              <w:t xml:space="preserve"> kg</w:t>
            </w:r>
          </w:p>
        </w:tc>
      </w:tr>
      <w:tr w:rsidR="00735896" w:rsidRPr="00735896" w14:paraId="15AA4562" w14:textId="77777777" w:rsidTr="00D06411">
        <w:tc>
          <w:tcPr>
            <w:tcW w:w="1405" w:type="dxa"/>
            <w:vAlign w:val="center"/>
          </w:tcPr>
          <w:p w14:paraId="76D9DF1C" w14:textId="77777777" w:rsidR="00735896" w:rsidRPr="00735896" w:rsidRDefault="00735896" w:rsidP="0073191F">
            <w:pPr>
              <w:pStyle w:val="Bezmezer"/>
            </w:pPr>
            <w:r w:rsidRPr="00735896">
              <w:t>17 02 02</w:t>
            </w:r>
          </w:p>
        </w:tc>
        <w:tc>
          <w:tcPr>
            <w:tcW w:w="6085" w:type="dxa"/>
            <w:vAlign w:val="center"/>
          </w:tcPr>
          <w:p w14:paraId="1F51257E" w14:textId="77777777" w:rsidR="00735896" w:rsidRPr="00735896" w:rsidRDefault="00735896" w:rsidP="0073191F">
            <w:pPr>
              <w:pStyle w:val="Bezmezer"/>
            </w:pPr>
            <w:r w:rsidRPr="00735896">
              <w:t>Sklo</w:t>
            </w:r>
          </w:p>
        </w:tc>
        <w:tc>
          <w:tcPr>
            <w:tcW w:w="675" w:type="dxa"/>
            <w:vAlign w:val="center"/>
          </w:tcPr>
          <w:p w14:paraId="0718110B" w14:textId="77777777" w:rsidR="00735896" w:rsidRPr="00735896" w:rsidRDefault="00735896" w:rsidP="0073191F">
            <w:pPr>
              <w:pStyle w:val="Bezmezer"/>
              <w:jc w:val="center"/>
            </w:pPr>
            <w:r w:rsidRPr="00735896">
              <w:t>0</w:t>
            </w:r>
          </w:p>
        </w:tc>
        <w:tc>
          <w:tcPr>
            <w:tcW w:w="1142" w:type="dxa"/>
            <w:vAlign w:val="center"/>
          </w:tcPr>
          <w:p w14:paraId="4152844D" w14:textId="1481A8A3" w:rsidR="00735896" w:rsidRPr="00735896" w:rsidRDefault="007B67D9" w:rsidP="0073191F">
            <w:pPr>
              <w:pStyle w:val="Bezmezer"/>
              <w:jc w:val="center"/>
            </w:pPr>
            <w:r>
              <w:t>10</w:t>
            </w:r>
            <w:r w:rsidR="00EB1219">
              <w:t>0</w:t>
            </w:r>
            <w:r w:rsidR="00735896" w:rsidRPr="00735896">
              <w:t xml:space="preserve"> kg</w:t>
            </w:r>
          </w:p>
        </w:tc>
      </w:tr>
      <w:tr w:rsidR="00735896" w:rsidRPr="00735896" w14:paraId="71A7B594" w14:textId="77777777" w:rsidTr="00D06411">
        <w:tc>
          <w:tcPr>
            <w:tcW w:w="1405" w:type="dxa"/>
            <w:vAlign w:val="center"/>
          </w:tcPr>
          <w:p w14:paraId="4034780C" w14:textId="77777777" w:rsidR="00735896" w:rsidRPr="00735896" w:rsidRDefault="00735896" w:rsidP="0073191F">
            <w:pPr>
              <w:pStyle w:val="Bezmezer"/>
            </w:pPr>
            <w:r w:rsidRPr="00735896">
              <w:t>17 02 03</w:t>
            </w:r>
          </w:p>
        </w:tc>
        <w:tc>
          <w:tcPr>
            <w:tcW w:w="6085" w:type="dxa"/>
            <w:vAlign w:val="center"/>
          </w:tcPr>
          <w:p w14:paraId="37EE4E16" w14:textId="77777777" w:rsidR="00735896" w:rsidRPr="00735896" w:rsidRDefault="00735896" w:rsidP="0073191F">
            <w:pPr>
              <w:pStyle w:val="Bezmezer"/>
            </w:pPr>
            <w:r w:rsidRPr="00735896">
              <w:t>Plasty</w:t>
            </w:r>
          </w:p>
        </w:tc>
        <w:tc>
          <w:tcPr>
            <w:tcW w:w="675" w:type="dxa"/>
            <w:vAlign w:val="center"/>
          </w:tcPr>
          <w:p w14:paraId="4C3660C8" w14:textId="77777777" w:rsidR="00735896" w:rsidRPr="00735896" w:rsidRDefault="00735896" w:rsidP="0073191F">
            <w:pPr>
              <w:pStyle w:val="Bezmezer"/>
              <w:jc w:val="center"/>
            </w:pPr>
            <w:r w:rsidRPr="00735896">
              <w:t>0</w:t>
            </w:r>
          </w:p>
        </w:tc>
        <w:tc>
          <w:tcPr>
            <w:tcW w:w="1142" w:type="dxa"/>
            <w:vAlign w:val="center"/>
          </w:tcPr>
          <w:p w14:paraId="5D2BBABC" w14:textId="565C86F0" w:rsidR="00735896" w:rsidRPr="00735896" w:rsidRDefault="00EB1219" w:rsidP="0073191F">
            <w:pPr>
              <w:pStyle w:val="Bezmezer"/>
              <w:jc w:val="center"/>
            </w:pPr>
            <w:r>
              <w:t>5</w:t>
            </w:r>
            <w:r w:rsidR="0075319A">
              <w:t>0</w:t>
            </w:r>
            <w:r w:rsidR="00735896" w:rsidRPr="00735896">
              <w:t xml:space="preserve"> kg</w:t>
            </w:r>
          </w:p>
        </w:tc>
      </w:tr>
      <w:tr w:rsidR="00735896" w:rsidRPr="00735896" w14:paraId="1C5087D8" w14:textId="77777777" w:rsidTr="00D06411">
        <w:tc>
          <w:tcPr>
            <w:tcW w:w="1405" w:type="dxa"/>
            <w:vAlign w:val="center"/>
          </w:tcPr>
          <w:p w14:paraId="49EDF590" w14:textId="77777777" w:rsidR="00735896" w:rsidRPr="00735896" w:rsidRDefault="00735896" w:rsidP="0073191F">
            <w:pPr>
              <w:pStyle w:val="Bezmezer"/>
            </w:pPr>
          </w:p>
        </w:tc>
        <w:tc>
          <w:tcPr>
            <w:tcW w:w="6085" w:type="dxa"/>
            <w:vAlign w:val="center"/>
          </w:tcPr>
          <w:p w14:paraId="48F26676" w14:textId="77777777" w:rsidR="00735896" w:rsidRPr="00735896" w:rsidRDefault="00735896" w:rsidP="0073191F">
            <w:pPr>
              <w:pStyle w:val="Bezmezer"/>
            </w:pPr>
          </w:p>
        </w:tc>
        <w:tc>
          <w:tcPr>
            <w:tcW w:w="675" w:type="dxa"/>
            <w:vAlign w:val="center"/>
          </w:tcPr>
          <w:p w14:paraId="16518BD8" w14:textId="77777777" w:rsidR="00735896" w:rsidRPr="00735896" w:rsidRDefault="00735896" w:rsidP="0073191F">
            <w:pPr>
              <w:pStyle w:val="Bezmezer"/>
              <w:jc w:val="center"/>
            </w:pPr>
          </w:p>
        </w:tc>
        <w:tc>
          <w:tcPr>
            <w:tcW w:w="1142" w:type="dxa"/>
            <w:vAlign w:val="center"/>
          </w:tcPr>
          <w:p w14:paraId="516EA22D" w14:textId="77777777" w:rsidR="00735896" w:rsidRPr="00735896" w:rsidRDefault="00735896" w:rsidP="0073191F">
            <w:pPr>
              <w:pStyle w:val="Bezmezer"/>
              <w:jc w:val="center"/>
            </w:pPr>
          </w:p>
        </w:tc>
      </w:tr>
      <w:tr w:rsidR="00735896" w:rsidRPr="00735896" w14:paraId="2FC27368" w14:textId="77777777" w:rsidTr="00D06411">
        <w:tc>
          <w:tcPr>
            <w:tcW w:w="1405" w:type="dxa"/>
            <w:vAlign w:val="center"/>
          </w:tcPr>
          <w:p w14:paraId="587827BC" w14:textId="77777777" w:rsidR="00735896" w:rsidRPr="00735896" w:rsidRDefault="00735896" w:rsidP="0073191F">
            <w:pPr>
              <w:pStyle w:val="Bezmezer"/>
            </w:pPr>
            <w:r w:rsidRPr="00735896">
              <w:t>17 03 02</w:t>
            </w:r>
          </w:p>
        </w:tc>
        <w:tc>
          <w:tcPr>
            <w:tcW w:w="6085" w:type="dxa"/>
            <w:vAlign w:val="center"/>
          </w:tcPr>
          <w:p w14:paraId="14992EF7" w14:textId="77777777" w:rsidR="00735896" w:rsidRPr="00735896" w:rsidRDefault="00735896" w:rsidP="0073191F">
            <w:pPr>
              <w:pStyle w:val="Bezmezer"/>
            </w:pPr>
            <w:r w:rsidRPr="00735896">
              <w:t>Asfaltové směsi neuvedené pod číslem 17 03 01</w:t>
            </w:r>
          </w:p>
        </w:tc>
        <w:tc>
          <w:tcPr>
            <w:tcW w:w="675" w:type="dxa"/>
            <w:vAlign w:val="center"/>
          </w:tcPr>
          <w:p w14:paraId="53AB8123" w14:textId="77777777" w:rsidR="00735896" w:rsidRPr="00735896" w:rsidRDefault="00735896" w:rsidP="0073191F">
            <w:pPr>
              <w:pStyle w:val="Bezmezer"/>
              <w:jc w:val="center"/>
            </w:pPr>
            <w:r w:rsidRPr="00735896">
              <w:t>0</w:t>
            </w:r>
          </w:p>
        </w:tc>
        <w:tc>
          <w:tcPr>
            <w:tcW w:w="1142" w:type="dxa"/>
            <w:vAlign w:val="center"/>
          </w:tcPr>
          <w:p w14:paraId="7585F986" w14:textId="53CD30EB" w:rsidR="00735896" w:rsidRPr="00735896" w:rsidRDefault="00EB1219" w:rsidP="0073191F">
            <w:pPr>
              <w:pStyle w:val="Bezmezer"/>
              <w:jc w:val="center"/>
            </w:pPr>
            <w:r>
              <w:t>1</w:t>
            </w:r>
            <w:r w:rsidR="00D30252">
              <w:t>0</w:t>
            </w:r>
            <w:r w:rsidR="00735896" w:rsidRPr="00735896">
              <w:t xml:space="preserve"> kg</w:t>
            </w:r>
          </w:p>
        </w:tc>
      </w:tr>
      <w:tr w:rsidR="00735896" w:rsidRPr="00735896" w14:paraId="3A1E02AB" w14:textId="77777777" w:rsidTr="00D06411">
        <w:tc>
          <w:tcPr>
            <w:tcW w:w="1405" w:type="dxa"/>
            <w:vAlign w:val="center"/>
          </w:tcPr>
          <w:p w14:paraId="51D21BA5" w14:textId="77777777" w:rsidR="00735896" w:rsidRPr="00735896" w:rsidRDefault="00735896" w:rsidP="0073191F">
            <w:pPr>
              <w:pStyle w:val="Bezmezer"/>
            </w:pPr>
          </w:p>
        </w:tc>
        <w:tc>
          <w:tcPr>
            <w:tcW w:w="6085" w:type="dxa"/>
            <w:vAlign w:val="center"/>
          </w:tcPr>
          <w:p w14:paraId="047B71FF" w14:textId="77777777" w:rsidR="00735896" w:rsidRPr="00735896" w:rsidRDefault="00735896" w:rsidP="0073191F">
            <w:pPr>
              <w:pStyle w:val="Bezmezer"/>
            </w:pPr>
          </w:p>
        </w:tc>
        <w:tc>
          <w:tcPr>
            <w:tcW w:w="675" w:type="dxa"/>
            <w:vAlign w:val="center"/>
          </w:tcPr>
          <w:p w14:paraId="0ED0EA14" w14:textId="77777777" w:rsidR="00735896" w:rsidRPr="00735896" w:rsidRDefault="00735896" w:rsidP="0073191F">
            <w:pPr>
              <w:pStyle w:val="Bezmezer"/>
              <w:jc w:val="center"/>
            </w:pPr>
          </w:p>
        </w:tc>
        <w:tc>
          <w:tcPr>
            <w:tcW w:w="1142" w:type="dxa"/>
            <w:vAlign w:val="center"/>
          </w:tcPr>
          <w:p w14:paraId="7FB0BBB5" w14:textId="77777777" w:rsidR="00735896" w:rsidRPr="00735896" w:rsidRDefault="00735896" w:rsidP="0073191F">
            <w:pPr>
              <w:pStyle w:val="Bezmezer"/>
              <w:jc w:val="center"/>
            </w:pPr>
          </w:p>
        </w:tc>
      </w:tr>
      <w:tr w:rsidR="00735896" w:rsidRPr="00735896" w14:paraId="42D29468" w14:textId="77777777" w:rsidTr="00D06411">
        <w:tc>
          <w:tcPr>
            <w:tcW w:w="1405" w:type="dxa"/>
            <w:vAlign w:val="center"/>
          </w:tcPr>
          <w:p w14:paraId="2C5933F6" w14:textId="77777777" w:rsidR="00735896" w:rsidRPr="00735896" w:rsidRDefault="00735896" w:rsidP="0073191F">
            <w:pPr>
              <w:pStyle w:val="Bezmezer"/>
            </w:pPr>
            <w:r w:rsidRPr="00735896">
              <w:t>17 04 01</w:t>
            </w:r>
          </w:p>
        </w:tc>
        <w:tc>
          <w:tcPr>
            <w:tcW w:w="6085" w:type="dxa"/>
            <w:vAlign w:val="center"/>
          </w:tcPr>
          <w:p w14:paraId="752B3609" w14:textId="77777777" w:rsidR="00735896" w:rsidRPr="00735896" w:rsidRDefault="00735896" w:rsidP="0073191F">
            <w:pPr>
              <w:pStyle w:val="Bezmezer"/>
            </w:pPr>
            <w:r w:rsidRPr="00735896">
              <w:t>Měď, bronz a mosaz</w:t>
            </w:r>
          </w:p>
        </w:tc>
        <w:tc>
          <w:tcPr>
            <w:tcW w:w="675" w:type="dxa"/>
            <w:vAlign w:val="center"/>
          </w:tcPr>
          <w:p w14:paraId="15C4F706" w14:textId="77777777" w:rsidR="00735896" w:rsidRPr="00735896" w:rsidRDefault="00735896" w:rsidP="0073191F">
            <w:pPr>
              <w:pStyle w:val="Bezmezer"/>
              <w:jc w:val="center"/>
            </w:pPr>
            <w:r w:rsidRPr="00735896">
              <w:t>0</w:t>
            </w:r>
          </w:p>
        </w:tc>
        <w:tc>
          <w:tcPr>
            <w:tcW w:w="1142" w:type="dxa"/>
            <w:vAlign w:val="center"/>
          </w:tcPr>
          <w:p w14:paraId="40456F7B" w14:textId="00E2D4EA" w:rsidR="00735896" w:rsidRPr="00735896" w:rsidRDefault="00EB1219" w:rsidP="0073191F">
            <w:pPr>
              <w:pStyle w:val="Bezmezer"/>
              <w:jc w:val="center"/>
            </w:pPr>
            <w:r>
              <w:t>50</w:t>
            </w:r>
            <w:r w:rsidR="00735896" w:rsidRPr="00735896">
              <w:t xml:space="preserve"> kg</w:t>
            </w:r>
          </w:p>
        </w:tc>
      </w:tr>
      <w:tr w:rsidR="00735896" w:rsidRPr="00735896" w14:paraId="41AD83F3" w14:textId="77777777" w:rsidTr="00D06411">
        <w:tc>
          <w:tcPr>
            <w:tcW w:w="1405" w:type="dxa"/>
            <w:vAlign w:val="center"/>
          </w:tcPr>
          <w:p w14:paraId="239421A4" w14:textId="77777777" w:rsidR="00735896" w:rsidRPr="00735896" w:rsidRDefault="00735896" w:rsidP="0073191F">
            <w:pPr>
              <w:pStyle w:val="Bezmezer"/>
            </w:pPr>
            <w:r w:rsidRPr="00735896">
              <w:t>17 04 02</w:t>
            </w:r>
          </w:p>
        </w:tc>
        <w:tc>
          <w:tcPr>
            <w:tcW w:w="6085" w:type="dxa"/>
            <w:vAlign w:val="center"/>
          </w:tcPr>
          <w:p w14:paraId="04DB4B7A" w14:textId="77777777" w:rsidR="00735896" w:rsidRPr="00735896" w:rsidRDefault="00735896" w:rsidP="0073191F">
            <w:pPr>
              <w:pStyle w:val="Bezmezer"/>
            </w:pPr>
            <w:r w:rsidRPr="00735896">
              <w:t>Hliník</w:t>
            </w:r>
          </w:p>
        </w:tc>
        <w:tc>
          <w:tcPr>
            <w:tcW w:w="675" w:type="dxa"/>
            <w:vAlign w:val="center"/>
          </w:tcPr>
          <w:p w14:paraId="6BEB31F4" w14:textId="77777777" w:rsidR="00735896" w:rsidRPr="00735896" w:rsidRDefault="00735896" w:rsidP="0073191F">
            <w:pPr>
              <w:pStyle w:val="Bezmezer"/>
              <w:jc w:val="center"/>
            </w:pPr>
            <w:r w:rsidRPr="00735896">
              <w:t>0</w:t>
            </w:r>
          </w:p>
        </w:tc>
        <w:tc>
          <w:tcPr>
            <w:tcW w:w="1142" w:type="dxa"/>
            <w:vAlign w:val="center"/>
          </w:tcPr>
          <w:p w14:paraId="38E8450B" w14:textId="275615D1" w:rsidR="00735896" w:rsidRPr="00735896" w:rsidRDefault="00306F60" w:rsidP="0073191F">
            <w:pPr>
              <w:pStyle w:val="Bezmezer"/>
              <w:jc w:val="center"/>
            </w:pPr>
            <w:r>
              <w:t>9</w:t>
            </w:r>
            <w:r w:rsidR="00EB1219">
              <w:t>0</w:t>
            </w:r>
            <w:r w:rsidR="00735896" w:rsidRPr="00735896">
              <w:t xml:space="preserve"> kg</w:t>
            </w:r>
          </w:p>
        </w:tc>
      </w:tr>
      <w:tr w:rsidR="00735896" w:rsidRPr="00735896" w14:paraId="44273F37" w14:textId="77777777" w:rsidTr="00D06411">
        <w:tc>
          <w:tcPr>
            <w:tcW w:w="1405" w:type="dxa"/>
            <w:vAlign w:val="center"/>
          </w:tcPr>
          <w:p w14:paraId="38ABC9A9" w14:textId="77777777" w:rsidR="00735896" w:rsidRPr="00735896" w:rsidRDefault="00735896" w:rsidP="0073191F">
            <w:pPr>
              <w:pStyle w:val="Bezmezer"/>
            </w:pPr>
            <w:r w:rsidRPr="00735896">
              <w:t>17 04 04</w:t>
            </w:r>
          </w:p>
        </w:tc>
        <w:tc>
          <w:tcPr>
            <w:tcW w:w="6085" w:type="dxa"/>
            <w:vAlign w:val="center"/>
          </w:tcPr>
          <w:p w14:paraId="31641DB4" w14:textId="77777777" w:rsidR="00735896" w:rsidRPr="00735896" w:rsidRDefault="00735896" w:rsidP="0073191F">
            <w:pPr>
              <w:pStyle w:val="Bezmezer"/>
            </w:pPr>
            <w:r w:rsidRPr="00735896">
              <w:t>Zinek</w:t>
            </w:r>
          </w:p>
        </w:tc>
        <w:tc>
          <w:tcPr>
            <w:tcW w:w="675" w:type="dxa"/>
            <w:vAlign w:val="center"/>
          </w:tcPr>
          <w:p w14:paraId="68D45CE7" w14:textId="77777777" w:rsidR="00735896" w:rsidRPr="00735896" w:rsidRDefault="00735896" w:rsidP="0073191F">
            <w:pPr>
              <w:pStyle w:val="Bezmezer"/>
              <w:jc w:val="center"/>
            </w:pPr>
            <w:r w:rsidRPr="00735896">
              <w:t>0</w:t>
            </w:r>
          </w:p>
        </w:tc>
        <w:tc>
          <w:tcPr>
            <w:tcW w:w="1142" w:type="dxa"/>
            <w:vAlign w:val="center"/>
          </w:tcPr>
          <w:p w14:paraId="35FCF3F1" w14:textId="6472C7BC" w:rsidR="00735896" w:rsidRPr="00735896" w:rsidRDefault="00306F60" w:rsidP="0073191F">
            <w:pPr>
              <w:pStyle w:val="Bezmezer"/>
              <w:jc w:val="center"/>
            </w:pPr>
            <w:r>
              <w:t>9</w:t>
            </w:r>
            <w:r w:rsidR="00EB1219">
              <w:t>0</w:t>
            </w:r>
            <w:r w:rsidR="00735896" w:rsidRPr="00735896">
              <w:t xml:space="preserve"> kg</w:t>
            </w:r>
          </w:p>
        </w:tc>
      </w:tr>
      <w:tr w:rsidR="00735896" w:rsidRPr="00735896" w14:paraId="2FDF078E" w14:textId="77777777" w:rsidTr="00D06411">
        <w:tc>
          <w:tcPr>
            <w:tcW w:w="1405" w:type="dxa"/>
            <w:vAlign w:val="center"/>
          </w:tcPr>
          <w:p w14:paraId="30B0F294" w14:textId="77777777" w:rsidR="00735896" w:rsidRPr="00735896" w:rsidRDefault="00735896" w:rsidP="0073191F">
            <w:pPr>
              <w:pStyle w:val="Bezmezer"/>
            </w:pPr>
            <w:r w:rsidRPr="00735896">
              <w:t>17 04 05</w:t>
            </w:r>
          </w:p>
        </w:tc>
        <w:tc>
          <w:tcPr>
            <w:tcW w:w="6085" w:type="dxa"/>
            <w:vAlign w:val="center"/>
          </w:tcPr>
          <w:p w14:paraId="0F56EA31" w14:textId="77777777" w:rsidR="00735896" w:rsidRPr="00735896" w:rsidRDefault="00735896" w:rsidP="0073191F">
            <w:pPr>
              <w:pStyle w:val="Bezmezer"/>
            </w:pPr>
            <w:r w:rsidRPr="00735896">
              <w:t>Železo a ocel</w:t>
            </w:r>
          </w:p>
        </w:tc>
        <w:tc>
          <w:tcPr>
            <w:tcW w:w="675" w:type="dxa"/>
            <w:vAlign w:val="center"/>
          </w:tcPr>
          <w:p w14:paraId="146305C9" w14:textId="77777777" w:rsidR="00735896" w:rsidRPr="00735896" w:rsidRDefault="00735896" w:rsidP="0073191F">
            <w:pPr>
              <w:pStyle w:val="Bezmezer"/>
              <w:jc w:val="center"/>
            </w:pPr>
            <w:r w:rsidRPr="00735896">
              <w:t>0</w:t>
            </w:r>
          </w:p>
        </w:tc>
        <w:tc>
          <w:tcPr>
            <w:tcW w:w="1142" w:type="dxa"/>
            <w:vAlign w:val="center"/>
          </w:tcPr>
          <w:p w14:paraId="35E1BB66" w14:textId="30AA5FE7" w:rsidR="00735896" w:rsidRPr="00735896" w:rsidRDefault="00306F60" w:rsidP="0073191F">
            <w:pPr>
              <w:pStyle w:val="Bezmezer"/>
              <w:jc w:val="center"/>
            </w:pPr>
            <w:r>
              <w:t>1</w:t>
            </w:r>
            <w:r w:rsidR="00EB1219">
              <w:t>000</w:t>
            </w:r>
            <w:r w:rsidR="00735896" w:rsidRPr="00735896">
              <w:t xml:space="preserve"> kg</w:t>
            </w:r>
          </w:p>
        </w:tc>
      </w:tr>
      <w:tr w:rsidR="00735896" w:rsidRPr="00735896" w14:paraId="478F60A9" w14:textId="77777777" w:rsidTr="00D06411">
        <w:tc>
          <w:tcPr>
            <w:tcW w:w="1405" w:type="dxa"/>
            <w:vAlign w:val="center"/>
          </w:tcPr>
          <w:p w14:paraId="1A31A1B6" w14:textId="77777777" w:rsidR="00735896" w:rsidRPr="00735896" w:rsidRDefault="00735896" w:rsidP="0073191F">
            <w:pPr>
              <w:pStyle w:val="Bezmezer"/>
            </w:pPr>
            <w:r w:rsidRPr="00735896">
              <w:t>17 04 11</w:t>
            </w:r>
          </w:p>
        </w:tc>
        <w:tc>
          <w:tcPr>
            <w:tcW w:w="6085" w:type="dxa"/>
            <w:vAlign w:val="center"/>
          </w:tcPr>
          <w:p w14:paraId="7D1595C2" w14:textId="77777777" w:rsidR="00735896" w:rsidRPr="00735896" w:rsidRDefault="00735896" w:rsidP="0073191F">
            <w:pPr>
              <w:pStyle w:val="Bezmezer"/>
            </w:pPr>
            <w:r w:rsidRPr="00735896">
              <w:t>Kabely neuvedené pod 17 04 10</w:t>
            </w:r>
          </w:p>
        </w:tc>
        <w:tc>
          <w:tcPr>
            <w:tcW w:w="675" w:type="dxa"/>
            <w:vAlign w:val="center"/>
          </w:tcPr>
          <w:p w14:paraId="401F4117" w14:textId="77777777" w:rsidR="00735896" w:rsidRPr="00735896" w:rsidRDefault="00735896" w:rsidP="0073191F">
            <w:pPr>
              <w:pStyle w:val="Bezmezer"/>
              <w:jc w:val="center"/>
            </w:pPr>
            <w:r w:rsidRPr="00735896">
              <w:t>0</w:t>
            </w:r>
          </w:p>
        </w:tc>
        <w:tc>
          <w:tcPr>
            <w:tcW w:w="1142" w:type="dxa"/>
            <w:vAlign w:val="center"/>
          </w:tcPr>
          <w:p w14:paraId="0A10F4E3" w14:textId="0153840E" w:rsidR="00735896" w:rsidRPr="00735896" w:rsidRDefault="00EB1219" w:rsidP="0073191F">
            <w:pPr>
              <w:pStyle w:val="Bezmezer"/>
              <w:jc w:val="center"/>
            </w:pPr>
            <w:r>
              <w:t>5</w:t>
            </w:r>
            <w:r w:rsidR="0075319A">
              <w:t>0</w:t>
            </w:r>
            <w:r w:rsidR="00735896" w:rsidRPr="00735896">
              <w:t xml:space="preserve"> kg</w:t>
            </w:r>
          </w:p>
        </w:tc>
      </w:tr>
      <w:tr w:rsidR="00735896" w:rsidRPr="00735896" w14:paraId="64918639" w14:textId="77777777" w:rsidTr="00D06411">
        <w:tc>
          <w:tcPr>
            <w:tcW w:w="1405" w:type="dxa"/>
            <w:vAlign w:val="center"/>
          </w:tcPr>
          <w:p w14:paraId="627C1613" w14:textId="77777777" w:rsidR="00735896" w:rsidRPr="00735896" w:rsidRDefault="00735896" w:rsidP="0073191F">
            <w:pPr>
              <w:pStyle w:val="Bezmezer"/>
            </w:pPr>
          </w:p>
        </w:tc>
        <w:tc>
          <w:tcPr>
            <w:tcW w:w="6085" w:type="dxa"/>
            <w:vAlign w:val="center"/>
          </w:tcPr>
          <w:p w14:paraId="4D67B935" w14:textId="77777777" w:rsidR="00735896" w:rsidRPr="00735896" w:rsidRDefault="00735896" w:rsidP="0073191F">
            <w:pPr>
              <w:pStyle w:val="Bezmezer"/>
            </w:pPr>
          </w:p>
        </w:tc>
        <w:tc>
          <w:tcPr>
            <w:tcW w:w="675" w:type="dxa"/>
            <w:vAlign w:val="center"/>
          </w:tcPr>
          <w:p w14:paraId="1F390C15" w14:textId="77777777" w:rsidR="00735896" w:rsidRPr="00735896" w:rsidRDefault="00735896" w:rsidP="0073191F">
            <w:pPr>
              <w:pStyle w:val="Bezmezer"/>
              <w:jc w:val="center"/>
            </w:pPr>
          </w:p>
        </w:tc>
        <w:tc>
          <w:tcPr>
            <w:tcW w:w="1142" w:type="dxa"/>
            <w:vAlign w:val="center"/>
          </w:tcPr>
          <w:p w14:paraId="6A9155B2" w14:textId="77777777" w:rsidR="00735896" w:rsidRPr="00735896" w:rsidRDefault="00735896" w:rsidP="0073191F">
            <w:pPr>
              <w:pStyle w:val="Bezmezer"/>
              <w:jc w:val="center"/>
            </w:pPr>
          </w:p>
        </w:tc>
      </w:tr>
      <w:tr w:rsidR="00735896" w:rsidRPr="00735896" w14:paraId="4E70B692" w14:textId="77777777" w:rsidTr="00D06411">
        <w:tc>
          <w:tcPr>
            <w:tcW w:w="1405" w:type="dxa"/>
            <w:vAlign w:val="center"/>
          </w:tcPr>
          <w:p w14:paraId="3DD71C83" w14:textId="77777777" w:rsidR="00735896" w:rsidRPr="00735896" w:rsidRDefault="00735896" w:rsidP="0073191F">
            <w:pPr>
              <w:pStyle w:val="Bezmezer"/>
            </w:pPr>
            <w:r w:rsidRPr="00735896">
              <w:t>17 06 04</w:t>
            </w:r>
          </w:p>
        </w:tc>
        <w:tc>
          <w:tcPr>
            <w:tcW w:w="6085" w:type="dxa"/>
            <w:vAlign w:val="center"/>
          </w:tcPr>
          <w:p w14:paraId="006DA556" w14:textId="77777777" w:rsidR="00735896" w:rsidRPr="00735896" w:rsidRDefault="00735896" w:rsidP="0073191F">
            <w:pPr>
              <w:pStyle w:val="Bezmezer"/>
            </w:pPr>
            <w:r w:rsidRPr="00735896">
              <w:t>Izolační materiály neuvedené pod číslem 17 06 01 a 17 06 03</w:t>
            </w:r>
          </w:p>
        </w:tc>
        <w:tc>
          <w:tcPr>
            <w:tcW w:w="675" w:type="dxa"/>
            <w:vAlign w:val="center"/>
          </w:tcPr>
          <w:p w14:paraId="096C7C42" w14:textId="77777777" w:rsidR="00735896" w:rsidRPr="00735896" w:rsidRDefault="00735896" w:rsidP="0073191F">
            <w:pPr>
              <w:pStyle w:val="Bezmezer"/>
              <w:jc w:val="center"/>
            </w:pPr>
            <w:r w:rsidRPr="00735896">
              <w:t>0</w:t>
            </w:r>
          </w:p>
        </w:tc>
        <w:tc>
          <w:tcPr>
            <w:tcW w:w="1142" w:type="dxa"/>
            <w:vAlign w:val="center"/>
          </w:tcPr>
          <w:p w14:paraId="21E7A34E" w14:textId="332CA58E" w:rsidR="00735896" w:rsidRPr="00735896" w:rsidRDefault="00F041C0" w:rsidP="0073191F">
            <w:pPr>
              <w:pStyle w:val="Bezmezer"/>
              <w:jc w:val="center"/>
            </w:pPr>
            <w:r>
              <w:t>2000</w:t>
            </w:r>
            <w:r w:rsidR="00735896" w:rsidRPr="00735896">
              <w:t xml:space="preserve"> kg</w:t>
            </w:r>
          </w:p>
        </w:tc>
      </w:tr>
      <w:tr w:rsidR="00735896" w:rsidRPr="00735896" w14:paraId="40520481" w14:textId="77777777" w:rsidTr="00D06411">
        <w:tc>
          <w:tcPr>
            <w:tcW w:w="1405" w:type="dxa"/>
            <w:vAlign w:val="center"/>
          </w:tcPr>
          <w:p w14:paraId="5518EF51" w14:textId="77777777" w:rsidR="00735896" w:rsidRPr="00735896" w:rsidRDefault="00735896" w:rsidP="0073191F">
            <w:pPr>
              <w:pStyle w:val="Bezmezer"/>
            </w:pPr>
          </w:p>
        </w:tc>
        <w:tc>
          <w:tcPr>
            <w:tcW w:w="6085" w:type="dxa"/>
            <w:vAlign w:val="center"/>
          </w:tcPr>
          <w:p w14:paraId="38A1EAB7" w14:textId="77777777" w:rsidR="00735896" w:rsidRPr="00735896" w:rsidRDefault="00735896" w:rsidP="0073191F">
            <w:pPr>
              <w:pStyle w:val="Bezmezer"/>
            </w:pPr>
          </w:p>
        </w:tc>
        <w:tc>
          <w:tcPr>
            <w:tcW w:w="675" w:type="dxa"/>
            <w:vAlign w:val="center"/>
          </w:tcPr>
          <w:p w14:paraId="36B644B9" w14:textId="77777777" w:rsidR="00735896" w:rsidRPr="00735896" w:rsidRDefault="00735896" w:rsidP="0073191F">
            <w:pPr>
              <w:pStyle w:val="Bezmezer"/>
              <w:jc w:val="center"/>
            </w:pPr>
          </w:p>
        </w:tc>
        <w:tc>
          <w:tcPr>
            <w:tcW w:w="1142" w:type="dxa"/>
            <w:vAlign w:val="center"/>
          </w:tcPr>
          <w:p w14:paraId="097749AC" w14:textId="77777777" w:rsidR="00735896" w:rsidRPr="00735896" w:rsidRDefault="00735896" w:rsidP="0073191F">
            <w:pPr>
              <w:pStyle w:val="Bezmezer"/>
              <w:jc w:val="center"/>
            </w:pPr>
          </w:p>
        </w:tc>
      </w:tr>
      <w:tr w:rsidR="00735896" w:rsidRPr="00735896" w14:paraId="4F44FDD3" w14:textId="77777777" w:rsidTr="00D06411">
        <w:trPr>
          <w:trHeight w:val="70"/>
        </w:trPr>
        <w:tc>
          <w:tcPr>
            <w:tcW w:w="1405" w:type="dxa"/>
            <w:vAlign w:val="center"/>
          </w:tcPr>
          <w:p w14:paraId="2583AB79" w14:textId="77777777" w:rsidR="00735896" w:rsidRPr="00735896" w:rsidRDefault="00735896" w:rsidP="0073191F">
            <w:pPr>
              <w:pStyle w:val="Bezmezer"/>
            </w:pPr>
            <w:r w:rsidRPr="00735896">
              <w:t>17 08 02</w:t>
            </w:r>
          </w:p>
        </w:tc>
        <w:tc>
          <w:tcPr>
            <w:tcW w:w="6085" w:type="dxa"/>
            <w:vAlign w:val="center"/>
          </w:tcPr>
          <w:p w14:paraId="4755F5EE" w14:textId="77777777" w:rsidR="00735896" w:rsidRPr="00735896" w:rsidRDefault="00735896" w:rsidP="0073191F">
            <w:pPr>
              <w:pStyle w:val="Bezmezer"/>
            </w:pPr>
            <w:r w:rsidRPr="00735896">
              <w:t>Stavební materiály na bázi sádry neuvedené pod číslem 17 08 01</w:t>
            </w:r>
          </w:p>
        </w:tc>
        <w:tc>
          <w:tcPr>
            <w:tcW w:w="675" w:type="dxa"/>
            <w:vAlign w:val="center"/>
          </w:tcPr>
          <w:p w14:paraId="47C89569" w14:textId="77777777" w:rsidR="00735896" w:rsidRPr="00735896" w:rsidRDefault="00735896" w:rsidP="0073191F">
            <w:pPr>
              <w:pStyle w:val="Bezmezer"/>
              <w:jc w:val="center"/>
            </w:pPr>
            <w:r w:rsidRPr="00735896">
              <w:t>0</w:t>
            </w:r>
          </w:p>
        </w:tc>
        <w:tc>
          <w:tcPr>
            <w:tcW w:w="1142" w:type="dxa"/>
            <w:vAlign w:val="center"/>
          </w:tcPr>
          <w:p w14:paraId="7518B0D6" w14:textId="24778156" w:rsidR="00735896" w:rsidRPr="00735896" w:rsidRDefault="00F041C0" w:rsidP="0073191F">
            <w:pPr>
              <w:pStyle w:val="Bezmezer"/>
              <w:jc w:val="center"/>
            </w:pPr>
            <w:r>
              <w:t>80</w:t>
            </w:r>
            <w:r w:rsidR="00735896" w:rsidRPr="00735896">
              <w:t xml:space="preserve"> kg</w:t>
            </w:r>
          </w:p>
        </w:tc>
      </w:tr>
      <w:tr w:rsidR="00735896" w:rsidRPr="00735896" w14:paraId="2430312F" w14:textId="77777777" w:rsidTr="00D06411">
        <w:trPr>
          <w:trHeight w:val="70"/>
        </w:trPr>
        <w:tc>
          <w:tcPr>
            <w:tcW w:w="1405" w:type="dxa"/>
            <w:vAlign w:val="center"/>
          </w:tcPr>
          <w:p w14:paraId="24CA59B3" w14:textId="77777777" w:rsidR="00735896" w:rsidRPr="00735896" w:rsidRDefault="00735896" w:rsidP="0073191F">
            <w:pPr>
              <w:pStyle w:val="Bezmezer"/>
            </w:pPr>
          </w:p>
        </w:tc>
        <w:tc>
          <w:tcPr>
            <w:tcW w:w="6085" w:type="dxa"/>
            <w:vAlign w:val="center"/>
          </w:tcPr>
          <w:p w14:paraId="01DFFDE6" w14:textId="77777777" w:rsidR="00735896" w:rsidRPr="00735896" w:rsidRDefault="00735896" w:rsidP="0073191F">
            <w:pPr>
              <w:pStyle w:val="Bezmezer"/>
            </w:pPr>
          </w:p>
        </w:tc>
        <w:tc>
          <w:tcPr>
            <w:tcW w:w="675" w:type="dxa"/>
            <w:vAlign w:val="center"/>
          </w:tcPr>
          <w:p w14:paraId="091C1A2E" w14:textId="77777777" w:rsidR="00735896" w:rsidRPr="00735896" w:rsidRDefault="00735896" w:rsidP="0073191F">
            <w:pPr>
              <w:pStyle w:val="Bezmezer"/>
              <w:jc w:val="center"/>
            </w:pPr>
          </w:p>
        </w:tc>
        <w:tc>
          <w:tcPr>
            <w:tcW w:w="1142" w:type="dxa"/>
            <w:vAlign w:val="center"/>
          </w:tcPr>
          <w:p w14:paraId="1624FDFB" w14:textId="77777777" w:rsidR="00735896" w:rsidRPr="00735896" w:rsidRDefault="00735896" w:rsidP="0073191F">
            <w:pPr>
              <w:pStyle w:val="Bezmezer"/>
              <w:jc w:val="center"/>
            </w:pPr>
          </w:p>
        </w:tc>
      </w:tr>
      <w:tr w:rsidR="00735896" w:rsidRPr="00735896" w14:paraId="5BFE719C" w14:textId="77777777" w:rsidTr="00D06411">
        <w:trPr>
          <w:trHeight w:val="70"/>
        </w:trPr>
        <w:tc>
          <w:tcPr>
            <w:tcW w:w="1405" w:type="dxa"/>
            <w:vAlign w:val="center"/>
          </w:tcPr>
          <w:p w14:paraId="67DBACB4" w14:textId="77777777" w:rsidR="00735896" w:rsidRPr="00735896" w:rsidRDefault="00735896" w:rsidP="0073191F">
            <w:pPr>
              <w:pStyle w:val="Bezmezer"/>
            </w:pPr>
            <w:r w:rsidRPr="00735896">
              <w:t>20 03 01</w:t>
            </w:r>
          </w:p>
        </w:tc>
        <w:tc>
          <w:tcPr>
            <w:tcW w:w="6085" w:type="dxa"/>
            <w:vAlign w:val="center"/>
          </w:tcPr>
          <w:p w14:paraId="717D68AA" w14:textId="77777777" w:rsidR="00735896" w:rsidRPr="00735896" w:rsidRDefault="00735896" w:rsidP="0073191F">
            <w:pPr>
              <w:pStyle w:val="Bezmezer"/>
            </w:pPr>
            <w:r w:rsidRPr="00735896">
              <w:t>Směsný komunální odpad (ze zařízení staveniště)</w:t>
            </w:r>
          </w:p>
        </w:tc>
        <w:tc>
          <w:tcPr>
            <w:tcW w:w="675" w:type="dxa"/>
            <w:vAlign w:val="center"/>
          </w:tcPr>
          <w:p w14:paraId="7325403C" w14:textId="77777777" w:rsidR="00735896" w:rsidRPr="00735896" w:rsidRDefault="00735896" w:rsidP="0073191F">
            <w:pPr>
              <w:pStyle w:val="Bezmezer"/>
              <w:jc w:val="center"/>
            </w:pPr>
            <w:r w:rsidRPr="00735896">
              <w:t>0</w:t>
            </w:r>
          </w:p>
        </w:tc>
        <w:tc>
          <w:tcPr>
            <w:tcW w:w="1142" w:type="dxa"/>
            <w:vAlign w:val="center"/>
          </w:tcPr>
          <w:p w14:paraId="771E2F03" w14:textId="5BA6818E" w:rsidR="00735896" w:rsidRPr="00735896" w:rsidRDefault="00F041C0" w:rsidP="0073191F">
            <w:pPr>
              <w:pStyle w:val="Bezmezer"/>
              <w:jc w:val="center"/>
            </w:pPr>
            <w:r>
              <w:t>2</w:t>
            </w:r>
            <w:r w:rsidR="0075319A">
              <w:t>0</w:t>
            </w:r>
            <w:r w:rsidR="00C34610">
              <w:t>0</w:t>
            </w:r>
            <w:r w:rsidR="00735896" w:rsidRPr="00735896">
              <w:t>0 kg</w:t>
            </w:r>
          </w:p>
        </w:tc>
      </w:tr>
    </w:tbl>
    <w:p w14:paraId="535BDED3" w14:textId="77777777" w:rsidR="00FB07F8" w:rsidRDefault="00FB07F8" w:rsidP="00FB07F8">
      <w:pPr>
        <w:pStyle w:val="06Odrky2"/>
        <w:numPr>
          <w:ilvl w:val="0"/>
          <w:numId w:val="0"/>
        </w:numPr>
        <w:ind w:left="709"/>
      </w:pPr>
      <w:r>
        <w:t>Nakládání se stavebním odpadem – odpad vzniklý při výstavbě bude odděleně shromažďován v kontejnerech a jiných vhodných nádobách, které budou řádně označeny dle příslušných katalogových čísel a dalších náležitostí.</w:t>
      </w:r>
    </w:p>
    <w:p w14:paraId="06803533" w14:textId="77777777" w:rsidR="00FB07F8" w:rsidRDefault="00FB07F8" w:rsidP="00FB07F8">
      <w:pPr>
        <w:pStyle w:val="06Odrky2"/>
        <w:numPr>
          <w:ilvl w:val="0"/>
          <w:numId w:val="0"/>
        </w:numPr>
        <w:ind w:left="709"/>
      </w:pPr>
      <w:r>
        <w:t xml:space="preserve">V souladu s § 30 Zákona 541/2020 Sb. mohou být odpady skladovány pouze za splnění technických podmínek, které zajistí ochranu životního prostředí a zdraví stanovených vyhláškou ministerstva. </w:t>
      </w:r>
    </w:p>
    <w:p w14:paraId="77EC3D49" w14:textId="7F859242" w:rsidR="001E62AD" w:rsidRPr="00F10AE0" w:rsidRDefault="00FB07F8" w:rsidP="00FB07F8">
      <w:pPr>
        <w:pStyle w:val="06Odrky2"/>
        <w:numPr>
          <w:ilvl w:val="0"/>
          <w:numId w:val="0"/>
        </w:numPr>
        <w:ind w:left="709"/>
      </w:pPr>
      <w:r>
        <w:t xml:space="preserve">V rámci přípravy a realizace stavby musí být dodržována tato hierarchie způsobů nakládání s </w:t>
      </w:r>
      <w:proofErr w:type="spellStart"/>
      <w:r>
        <w:t>odpady:</w:t>
      </w:r>
      <w:r w:rsidR="001E62AD" w:rsidRPr="00F10AE0">
        <w:t>přecházení</w:t>
      </w:r>
      <w:proofErr w:type="spellEnd"/>
      <w:r w:rsidR="001E62AD" w:rsidRPr="00F10AE0">
        <w:t xml:space="preserve"> vzniku odpadů</w:t>
      </w:r>
    </w:p>
    <w:p w14:paraId="3CF811A1" w14:textId="77777777" w:rsidR="001E62AD" w:rsidRPr="00F10AE0" w:rsidRDefault="001E62AD" w:rsidP="0007097E">
      <w:pPr>
        <w:pStyle w:val="06Odrky2"/>
        <w:numPr>
          <w:ilvl w:val="0"/>
          <w:numId w:val="11"/>
        </w:numPr>
      </w:pPr>
      <w:r w:rsidRPr="00F10AE0">
        <w:t>příprava k opětovnému použití</w:t>
      </w:r>
    </w:p>
    <w:p w14:paraId="13C92DED" w14:textId="77777777" w:rsidR="001E62AD" w:rsidRPr="00F10AE0" w:rsidRDefault="001E62AD" w:rsidP="0007097E">
      <w:pPr>
        <w:pStyle w:val="06Odrky2"/>
        <w:numPr>
          <w:ilvl w:val="0"/>
          <w:numId w:val="11"/>
        </w:numPr>
      </w:pPr>
      <w:r w:rsidRPr="00F10AE0">
        <w:t>recyklace odpadů</w:t>
      </w:r>
    </w:p>
    <w:p w14:paraId="27F387CF" w14:textId="77777777" w:rsidR="001E62AD" w:rsidRPr="00F10AE0" w:rsidRDefault="001E62AD" w:rsidP="0007097E">
      <w:pPr>
        <w:pStyle w:val="06Odrky2"/>
        <w:numPr>
          <w:ilvl w:val="0"/>
          <w:numId w:val="11"/>
        </w:numPr>
      </w:pPr>
      <w:r w:rsidRPr="00F10AE0">
        <w:t>jiné využití odpadů, např. energetické využití</w:t>
      </w:r>
    </w:p>
    <w:p w14:paraId="44ADD835" w14:textId="77777777" w:rsidR="001E62AD" w:rsidRPr="00F10AE0" w:rsidRDefault="001E62AD" w:rsidP="0007097E">
      <w:pPr>
        <w:pStyle w:val="06Odrky2"/>
        <w:numPr>
          <w:ilvl w:val="0"/>
          <w:numId w:val="11"/>
        </w:numPr>
      </w:pPr>
      <w:r w:rsidRPr="00F10AE0">
        <w:t>odstranění odpadů</w:t>
      </w:r>
    </w:p>
    <w:p w14:paraId="5C4C3215" w14:textId="77777777" w:rsidR="001E62AD" w:rsidRPr="00F10AE0" w:rsidRDefault="001E62AD" w:rsidP="00D06411">
      <w:pPr>
        <w:pStyle w:val="04Text"/>
      </w:pPr>
      <w:r w:rsidRPr="00F10AE0">
        <w:t>Od hierarchie způsobů nakládání s odpady je možno se odchýlit, pokud se na základě posuzování životního cyklu celkových odpadů zahrnujících vznik odpadu a nakládání s ním prokáže, že je to vhodné.</w:t>
      </w:r>
    </w:p>
    <w:p w14:paraId="722A3EBF" w14:textId="77777777" w:rsidR="001E62AD" w:rsidRPr="00F10AE0" w:rsidRDefault="001E62AD" w:rsidP="00D06411">
      <w:pPr>
        <w:pStyle w:val="04Text"/>
      </w:pPr>
      <w:r>
        <w:t>Odpady budou předány k využití, eventuálně k odstranění, pouze osobám oprávněným převzít předávaný odpad v zařízeních provozovaných v souladu se zákonem o odpadech. Každý je povinen zjistit, zda osoba, která přebírá odpad, je k převzetí tohoto odpadu podle zákona o odpadech oprávněna.</w:t>
      </w:r>
    </w:p>
    <w:p w14:paraId="28EA4267" w14:textId="0D4F0B71" w:rsidR="0004356D" w:rsidRPr="00F10AE0" w:rsidRDefault="001E62AD" w:rsidP="00D503E0">
      <w:pPr>
        <w:pStyle w:val="04Text"/>
      </w:pPr>
      <w:r w:rsidRPr="00F10AE0">
        <w:lastRenderedPageBreak/>
        <w:t>Stavba bude obsahovat pouze hygienicky nezávadné ekologické výrobky. Navrhovaná stavba nebude ohrožovat život a zdraví osob, bezpečnost, zdravé životní podmínky jejích uživatelů ani uživatelů okolních staveb a neohrožuje životní prostředí.</w:t>
      </w:r>
    </w:p>
    <w:p w14:paraId="38322D31" w14:textId="77777777" w:rsidR="00ED5C25" w:rsidRDefault="00A30D95" w:rsidP="00444562">
      <w:pPr>
        <w:pStyle w:val="05Odrky"/>
      </w:pPr>
      <w:r>
        <w:t>i)</w:t>
      </w:r>
      <w:r>
        <w:tab/>
      </w:r>
      <w:r w:rsidR="00ED5C25" w:rsidRPr="00450DCB">
        <w:t>Bilance zemních prací, požadavky na přísun a deponie zemin</w:t>
      </w:r>
    </w:p>
    <w:p w14:paraId="1AC67203" w14:textId="03A5EC43" w:rsidR="00AC08BA" w:rsidRPr="007B3DFD" w:rsidRDefault="00DA6CDF" w:rsidP="00E46EB9">
      <w:pPr>
        <w:pStyle w:val="04Text"/>
      </w:pPr>
      <w:r>
        <w:t xml:space="preserve">Jedná se o minimální </w:t>
      </w:r>
      <w:r w:rsidR="00247362">
        <w:t xml:space="preserve">rozsah zemních prací, hlavně při provádění podlahy v suterénu. Odhad objemu zeminy činí </w:t>
      </w:r>
      <w:r w:rsidR="009A3851">
        <w:t>25 m3. Přebytečná zemina bude shromažďována na pozemku investora na nádvoří a odvezena na řízenou skládku, nebo prodána k dalšímu využití.</w:t>
      </w:r>
    </w:p>
    <w:p w14:paraId="2D6B323E" w14:textId="77777777" w:rsidR="00A30D95" w:rsidRDefault="00A30D95" w:rsidP="00444562">
      <w:pPr>
        <w:pStyle w:val="05Odrky"/>
      </w:pPr>
      <w:r>
        <w:t>j)</w:t>
      </w:r>
      <w:r>
        <w:tab/>
      </w:r>
      <w:r w:rsidR="00ED5C25" w:rsidRPr="00D864AD">
        <w:t>Ochrana životního prostředí při výstavbě</w:t>
      </w:r>
    </w:p>
    <w:p w14:paraId="04735303" w14:textId="77777777" w:rsidR="001E62AD" w:rsidRDefault="001E62AD" w:rsidP="00CF596A">
      <w:pPr>
        <w:pStyle w:val="04Text"/>
      </w:pPr>
      <w:r>
        <w:t>Dle nařízení č. 148/2006 Sb. o ochraně zdraví před nepříznivými účinky hluku a vibrací nepřekročí během stavebních prací od 7:00 do 21:00 hladina hluku hranici 65 dB. Současně budou používány stavební stroje a náčiní, které vyhovují přípustným hladinám hluku.</w:t>
      </w:r>
    </w:p>
    <w:p w14:paraId="57444F70" w14:textId="77777777" w:rsidR="001E62AD" w:rsidRDefault="001E62AD" w:rsidP="00CF596A">
      <w:pPr>
        <w:pStyle w:val="04Text"/>
      </w:pPr>
      <w:r>
        <w:t>Komunikace nebudou znečišťovány blátem ani zbytky stavebního materiálu – nákladní vozy budou očištěny od potenciálních znečišťujících činitelů před výjezdem ze staveniště.</w:t>
      </w:r>
    </w:p>
    <w:p w14:paraId="79FF4054" w14:textId="192A6EB1" w:rsidR="003B3078" w:rsidRDefault="001E62AD" w:rsidP="008B3B0C">
      <w:pPr>
        <w:pStyle w:val="04Text"/>
      </w:pPr>
      <w:r>
        <w:t xml:space="preserve">Nehrozní </w:t>
      </w:r>
      <w:r w:rsidRPr="00DD247B">
        <w:t>znečištění</w:t>
      </w:r>
      <w:r>
        <w:t xml:space="preserve"> povrchových ani podzemních vod realizací stavby. Vegetace není ohrožena.</w:t>
      </w:r>
    </w:p>
    <w:p w14:paraId="0BE53181" w14:textId="7C517EA3" w:rsidR="00F10B27" w:rsidRDefault="00F10B27" w:rsidP="008B3B0C">
      <w:pPr>
        <w:pStyle w:val="04Text"/>
      </w:pPr>
      <w:r>
        <w:t>Pozemek není chráněn ZPF ani funkcí lesa.</w:t>
      </w:r>
    </w:p>
    <w:p w14:paraId="7716CB7F" w14:textId="161ED5BD" w:rsidR="00E46EB9" w:rsidRDefault="00F10B27" w:rsidP="0004356D">
      <w:pPr>
        <w:pStyle w:val="04Text"/>
      </w:pPr>
      <w:r>
        <w:t>Pozemek se nenachází v památkové zóně.</w:t>
      </w:r>
    </w:p>
    <w:p w14:paraId="40C8D7FD" w14:textId="77777777" w:rsidR="00A30D95" w:rsidRDefault="00A30D95" w:rsidP="00444562">
      <w:pPr>
        <w:pStyle w:val="05Odrky"/>
      </w:pPr>
      <w:r>
        <w:t>k)</w:t>
      </w:r>
      <w:r>
        <w:tab/>
      </w:r>
      <w:r w:rsidR="00ED5C25">
        <w:t>Zásady bezpečnosti a ochrany zdraví při práci na staveništi</w:t>
      </w:r>
    </w:p>
    <w:p w14:paraId="7412DCA6" w14:textId="77777777" w:rsidR="001E62AD" w:rsidRDefault="001E62AD" w:rsidP="0007097E">
      <w:pPr>
        <w:pStyle w:val="06Odrky2"/>
      </w:pPr>
      <w:r w:rsidRPr="004540A8">
        <w:t>Při provádění stavby budou dodržovány zásady BOZP. Všichni pracovníci budou nosit ochranné pomůcky podle pracovní činnosti a budou proškoleni z bezpečnosti a ochrany zdraví při práci.</w:t>
      </w:r>
    </w:p>
    <w:p w14:paraId="12A7C10C" w14:textId="77777777" w:rsidR="001E62AD" w:rsidRPr="00DD247B" w:rsidRDefault="001E62AD" w:rsidP="0007097E">
      <w:pPr>
        <w:pStyle w:val="06Odrky2"/>
      </w:pPr>
      <w:r>
        <w:t>Pokud na</w:t>
      </w:r>
      <w:r w:rsidRPr="00DD247B">
        <w:t xml:space="preserve"> stavbě budou působit pracovníci více dodavatelských firem, dle zákona 309/2006 Sb. </w:t>
      </w:r>
      <w:r>
        <w:t xml:space="preserve">– část třetí, §14, odstavec 1 – bude </w:t>
      </w:r>
      <w:r w:rsidRPr="00DD247B">
        <w:t>koordinátor BOZP</w:t>
      </w:r>
      <w:r>
        <w:t xml:space="preserve"> </w:t>
      </w:r>
      <w:r w:rsidRPr="00DD247B">
        <w:t>vybrán zadavatelem stavby</w:t>
      </w:r>
    </w:p>
    <w:p w14:paraId="48A59CD6" w14:textId="77777777" w:rsidR="001E62AD" w:rsidRDefault="001E62AD" w:rsidP="00BC3120">
      <w:pPr>
        <w:pStyle w:val="07Odrky3"/>
      </w:pPr>
      <w:r w:rsidRPr="00A0278A">
        <w:t xml:space="preserve">Bude </w:t>
      </w:r>
      <w:r>
        <w:t xml:space="preserve">vypracován plán BOZ. </w:t>
      </w:r>
    </w:p>
    <w:p w14:paraId="147E8F6B" w14:textId="77777777" w:rsidR="001E62AD" w:rsidRDefault="001E62AD" w:rsidP="0007097E">
      <w:pPr>
        <w:pStyle w:val="06Odrky2"/>
      </w:pPr>
      <w:r>
        <w:t>Dále bude respektován zákoník práce a zejména tyto zákony a vyhlášky v jejich posledním platném znění:</w:t>
      </w:r>
    </w:p>
    <w:p w14:paraId="5650AEE5" w14:textId="77777777" w:rsidR="001E62AD" w:rsidRPr="00D957FC" w:rsidRDefault="001E62AD" w:rsidP="00D06411">
      <w:pPr>
        <w:pStyle w:val="07Odrky3"/>
      </w:pPr>
      <w:r w:rsidRPr="00D957FC">
        <w:t>258/2000 Sb. o ochraně veřejného zdraví</w:t>
      </w:r>
    </w:p>
    <w:p w14:paraId="70527BC7" w14:textId="77777777" w:rsidR="001E62AD" w:rsidRPr="00D957FC" w:rsidRDefault="001E62AD" w:rsidP="00D06411">
      <w:pPr>
        <w:pStyle w:val="07Odrky3"/>
      </w:pPr>
      <w:r w:rsidRPr="00D957FC">
        <w:t>88/2004 Sb. o ochraně zdraví před nepříznivými účinky hluku a vibrací</w:t>
      </w:r>
    </w:p>
    <w:p w14:paraId="27637369" w14:textId="77777777" w:rsidR="001E62AD" w:rsidRPr="00D957FC" w:rsidRDefault="001E62AD" w:rsidP="00D06411">
      <w:pPr>
        <w:pStyle w:val="07Odrky3"/>
      </w:pPr>
      <w:r w:rsidRPr="00D957FC">
        <w:t>309/2006 Sb. o bezpečnosti a ochraně zdraví při práci</w:t>
      </w:r>
    </w:p>
    <w:p w14:paraId="2D4F4F33" w14:textId="77777777" w:rsidR="001E62AD" w:rsidRPr="00D957FC" w:rsidRDefault="001E62AD" w:rsidP="00D00FA6">
      <w:pPr>
        <w:pStyle w:val="07Odrky3"/>
        <w:ind w:left="1560" w:hanging="425"/>
      </w:pPr>
      <w:r w:rsidRPr="00D957FC">
        <w:t>591/2006 Sb. o bližších minimálních požadavcích na bezpečnost a ochranu zdraví při práci na staveništích</w:t>
      </w:r>
    </w:p>
    <w:p w14:paraId="569E1903" w14:textId="77777777" w:rsidR="001E62AD" w:rsidRPr="00D957FC" w:rsidRDefault="001E62AD" w:rsidP="00D06411">
      <w:pPr>
        <w:pStyle w:val="07Odrky3"/>
      </w:pPr>
      <w:r w:rsidRPr="00D957FC">
        <w:t>262/2006 Sb. Zákoník práce</w:t>
      </w:r>
    </w:p>
    <w:p w14:paraId="0A327EDB" w14:textId="77777777" w:rsidR="001E62AD" w:rsidRPr="00D957FC" w:rsidRDefault="001E62AD" w:rsidP="00D00FA6">
      <w:pPr>
        <w:pStyle w:val="07Odrky3"/>
        <w:ind w:left="1560" w:hanging="425"/>
      </w:pPr>
      <w:r w:rsidRPr="00D957FC">
        <w:t>309/2006 Sb. O bližších požadavcích na bezpečnost a ochranu zdraví při práci s nebezpečím pádu z výšky</w:t>
      </w:r>
    </w:p>
    <w:p w14:paraId="4E394736" w14:textId="77777777" w:rsidR="001E62AD" w:rsidRPr="00D957FC" w:rsidRDefault="001E62AD" w:rsidP="00D00FA6">
      <w:pPr>
        <w:pStyle w:val="07Odrky3"/>
        <w:ind w:left="1560" w:hanging="425"/>
      </w:pPr>
      <w:r w:rsidRPr="00D957FC">
        <w:t>101/2005 Sb. - Nařízení</w:t>
      </w:r>
      <w:r w:rsidRPr="00D957FC">
        <w:rPr>
          <w:bCs/>
        </w:rPr>
        <w:t xml:space="preserve"> vlády</w:t>
      </w:r>
      <w:r w:rsidRPr="00D957FC">
        <w:t xml:space="preserve"> o podrobnějších požadavcích na pracoviště a pracovní prostředí</w:t>
      </w:r>
    </w:p>
    <w:p w14:paraId="066DD08A" w14:textId="77777777" w:rsidR="00A30D95" w:rsidRDefault="00A30D95" w:rsidP="00444562">
      <w:pPr>
        <w:pStyle w:val="05Odrky"/>
      </w:pPr>
      <w:r>
        <w:t>l)</w:t>
      </w:r>
      <w:r>
        <w:tab/>
      </w:r>
      <w:r w:rsidR="00ED5C25">
        <w:t>Úpravy pro bezbariérové užívání výstavbou dotčených staveb</w:t>
      </w:r>
    </w:p>
    <w:p w14:paraId="3DE60384" w14:textId="77777777" w:rsidR="00ED5C25" w:rsidRDefault="00ED5C25" w:rsidP="00CF596A">
      <w:pPr>
        <w:pStyle w:val="04Text"/>
      </w:pPr>
      <w:r>
        <w:t>Netýká se.</w:t>
      </w:r>
    </w:p>
    <w:p w14:paraId="3C21C06F" w14:textId="77777777" w:rsidR="00A30D95" w:rsidRDefault="00A30D95" w:rsidP="00444562">
      <w:pPr>
        <w:pStyle w:val="05Odrky"/>
      </w:pPr>
      <w:r>
        <w:t>m)</w:t>
      </w:r>
      <w:r>
        <w:tab/>
      </w:r>
      <w:r w:rsidR="00ED5C25">
        <w:t>Zásady pro dopravní inženýrské opatření</w:t>
      </w:r>
    </w:p>
    <w:p w14:paraId="75E04839" w14:textId="77777777" w:rsidR="00ED5C25" w:rsidRDefault="00ED5C25" w:rsidP="00CF596A">
      <w:pPr>
        <w:pStyle w:val="04Text"/>
      </w:pPr>
      <w:r>
        <w:t>Nejsou navrhovány DIO.</w:t>
      </w:r>
    </w:p>
    <w:p w14:paraId="383FB41C" w14:textId="77777777" w:rsidR="00A30D95" w:rsidRDefault="00A30D95" w:rsidP="00444562">
      <w:pPr>
        <w:pStyle w:val="05Odrky"/>
      </w:pPr>
      <w:r>
        <w:lastRenderedPageBreak/>
        <w:t>n)</w:t>
      </w:r>
      <w:r>
        <w:tab/>
      </w:r>
      <w:r w:rsidR="00ED5C25">
        <w:t xml:space="preserve">Stanovení speciálních podmínek pro provádění </w:t>
      </w:r>
      <w:r w:rsidR="00BA58DF">
        <w:t>stavby – provádění</w:t>
      </w:r>
      <w:r w:rsidR="00ED5C25">
        <w:t xml:space="preserve"> stavby za provozu, opatření proti účinkům vnějšího prostředí při výstavbě apod.</w:t>
      </w:r>
    </w:p>
    <w:p w14:paraId="38D83663" w14:textId="67566859" w:rsidR="00C601A3" w:rsidRDefault="00ED5C25" w:rsidP="00685CB8">
      <w:pPr>
        <w:pStyle w:val="04Text"/>
      </w:pPr>
      <w:r>
        <w:t>Netýká se.</w:t>
      </w:r>
    </w:p>
    <w:p w14:paraId="742E88EF" w14:textId="77777777" w:rsidR="00A30D95" w:rsidRDefault="00A30D95" w:rsidP="00444562">
      <w:pPr>
        <w:pStyle w:val="05Odrky"/>
      </w:pPr>
      <w:r>
        <w:t>o)</w:t>
      </w:r>
      <w:r>
        <w:tab/>
      </w:r>
      <w:r w:rsidR="00ED5C25">
        <w:t>Postup výstavby, rozhodující dílčí termíny</w:t>
      </w:r>
    </w:p>
    <w:p w14:paraId="38482F70" w14:textId="77777777" w:rsidR="00BA58DF" w:rsidRDefault="00BA58DF" w:rsidP="00BA58DF">
      <w:pPr>
        <w:pStyle w:val="04Text"/>
      </w:pPr>
      <w:r>
        <w:t>Předpoklad:</w:t>
      </w:r>
    </w:p>
    <w:p w14:paraId="3B136B9E" w14:textId="77777777" w:rsidR="00685CB8" w:rsidRDefault="00685CB8" w:rsidP="00685CB8">
      <w:pPr>
        <w:pStyle w:val="07Odrky3"/>
      </w:pPr>
      <w:r w:rsidRPr="00C07D99">
        <w:t>Zahájení</w:t>
      </w:r>
      <w:r>
        <w:t xml:space="preserve"> stavby</w:t>
      </w:r>
      <w:r>
        <w:tab/>
        <w:t>červenec 2023</w:t>
      </w:r>
    </w:p>
    <w:p w14:paraId="7314518E" w14:textId="77777777" w:rsidR="00685CB8" w:rsidRDefault="00685CB8" w:rsidP="00685CB8">
      <w:pPr>
        <w:pStyle w:val="07Odrky3"/>
      </w:pPr>
      <w:r w:rsidRPr="00C07D99">
        <w:t>Dokončení</w:t>
      </w:r>
      <w:r>
        <w:t xml:space="preserve"> stavby</w:t>
      </w:r>
      <w:r>
        <w:tab/>
        <w:t>prosinec 2024</w:t>
      </w:r>
    </w:p>
    <w:p w14:paraId="790720AC" w14:textId="77777777" w:rsidR="00ED5C25" w:rsidRDefault="00ED5C25" w:rsidP="00444562">
      <w:pPr>
        <w:pStyle w:val="02Hlavnnadpis"/>
      </w:pPr>
      <w:r>
        <w:t>b.9</w:t>
      </w:r>
      <w:r>
        <w:tab/>
      </w:r>
      <w:r w:rsidRPr="000B1414">
        <w:t>celkové vodohospodářské řešení</w:t>
      </w:r>
    </w:p>
    <w:p w14:paraId="29EC2DCF" w14:textId="6C709889" w:rsidR="00B91185" w:rsidRPr="00F324B8" w:rsidRDefault="008E563A" w:rsidP="00F324B8">
      <w:pPr>
        <w:pStyle w:val="04Text"/>
        <w:rPr>
          <w:iCs/>
        </w:rPr>
      </w:pPr>
      <w:r>
        <w:t>Zásobování vodou a odvod dešťové vody stávající beze změny.</w:t>
      </w:r>
    </w:p>
    <w:p w14:paraId="1A4CB0B9" w14:textId="6D9A2C87" w:rsidR="00ED5C25" w:rsidRPr="001A06ED" w:rsidRDefault="00D45EDF" w:rsidP="00C76540">
      <w:pPr>
        <w:pStyle w:val="Koneczprvy"/>
      </w:pPr>
      <w:r>
        <w:t xml:space="preserve">Poznámka: </w:t>
      </w:r>
    </w:p>
    <w:p w14:paraId="3E2F2050" w14:textId="671D18F6" w:rsidR="00D45EDF" w:rsidRDefault="00D45EDF" w:rsidP="00D45EDF">
      <w:pPr>
        <w:pStyle w:val="04Text"/>
      </w:pPr>
      <w:r w:rsidRPr="00D45EDF">
        <w:t>Jsou-li v projektové dokumentaci nebo výkazu výměr uvedeny konkrétní obchodní názvy, jedná se vždy pouze o vymezení očekávaných standardů použitých výrobků a materiálů, a je umožněno použít i jiné technicky a kvalitativně srovnatelné řešení.</w:t>
      </w:r>
    </w:p>
    <w:p w14:paraId="5B9AE55E" w14:textId="77777777" w:rsidR="00D45EDF" w:rsidRPr="001A06ED" w:rsidRDefault="00D45EDF" w:rsidP="00D45EDF">
      <w:pPr>
        <w:pStyle w:val="Koneczprvy"/>
      </w:pPr>
      <w:r>
        <w:t>Konec souhrnné technické zprávy</w:t>
      </w:r>
    </w:p>
    <w:p w14:paraId="4AD6E548" w14:textId="77777777" w:rsidR="00D45EDF" w:rsidRDefault="00D45EDF" w:rsidP="00C76540">
      <w:pPr>
        <w:pStyle w:val="04Text"/>
        <w:ind w:left="0"/>
        <w:jc w:val="left"/>
      </w:pPr>
    </w:p>
    <w:p w14:paraId="0B246CB9" w14:textId="7C725FEC" w:rsidR="00ED5C25" w:rsidRPr="001A06ED" w:rsidRDefault="005C7480" w:rsidP="00C76540">
      <w:pPr>
        <w:pStyle w:val="04Text"/>
        <w:ind w:left="0"/>
        <w:jc w:val="left"/>
      </w:pPr>
      <w:r>
        <w:t xml:space="preserve">Vypracoval: </w:t>
      </w:r>
      <w:r w:rsidR="00ED5C25">
        <w:t xml:space="preserve">Ing. </w:t>
      </w:r>
      <w:r w:rsidR="007C3F4A">
        <w:t>Jan Džugan</w:t>
      </w:r>
    </w:p>
    <w:p w14:paraId="2E3C09E1" w14:textId="3BBF4F7A" w:rsidR="00C8550F" w:rsidRDefault="00ED5C25" w:rsidP="006B1C79">
      <w:pPr>
        <w:pStyle w:val="04Text"/>
        <w:ind w:left="0"/>
        <w:jc w:val="left"/>
      </w:pPr>
      <w:r>
        <w:t>V Plzni,</w:t>
      </w:r>
      <w:r w:rsidR="00B81506">
        <w:t xml:space="preserve"> </w:t>
      </w:r>
      <w:r w:rsidR="008E563A">
        <w:t>listopad</w:t>
      </w:r>
      <w:r w:rsidR="002820D1">
        <w:t xml:space="preserve"> 2022</w:t>
      </w:r>
    </w:p>
    <w:sectPr w:rsidR="00C8550F" w:rsidSect="000D3567">
      <w:headerReference w:type="even" r:id="rId10"/>
      <w:headerReference w:type="default" r:id="rId11"/>
      <w:footerReference w:type="even" r:id="rId12"/>
      <w:footerReference w:type="default" r:id="rId13"/>
      <w:headerReference w:type="first" r:id="rId14"/>
      <w:pgSz w:w="11906" w:h="16838" w:code="9"/>
      <w:pgMar w:top="1418" w:right="1134" w:bottom="1418" w:left="1134" w:header="709" w:footer="567" w:gutter="567"/>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D214" w14:textId="77777777" w:rsidR="00124666" w:rsidRDefault="00124666" w:rsidP="00434168">
      <w:pPr>
        <w:spacing w:after="0" w:line="240" w:lineRule="auto"/>
      </w:pPr>
      <w:r>
        <w:separator/>
      </w:r>
    </w:p>
  </w:endnote>
  <w:endnote w:type="continuationSeparator" w:id="0">
    <w:p w14:paraId="12917335" w14:textId="77777777" w:rsidR="00124666" w:rsidRDefault="00124666" w:rsidP="00434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Arial Unicode M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7F334" w14:textId="77777777" w:rsidR="00265495" w:rsidRDefault="00265495" w:rsidP="00A42DD8">
    <w:pPr>
      <w:pStyle w:val="Zpat"/>
    </w:pPr>
    <w:r>
      <w:tab/>
    </w:r>
    <w:r>
      <w:tab/>
    </w:r>
  </w:p>
  <w:p w14:paraId="7389FCF6" w14:textId="77777777" w:rsidR="00265495" w:rsidRDefault="0026549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9394101"/>
      <w:docPartObj>
        <w:docPartGallery w:val="Page Numbers (Bottom of Page)"/>
        <w:docPartUnique/>
      </w:docPartObj>
    </w:sdtPr>
    <w:sdtContent>
      <w:p w14:paraId="2B2D3577" w14:textId="77777777" w:rsidR="00265495" w:rsidRDefault="00265495">
        <w:pPr>
          <w:pStyle w:val="Zpat"/>
        </w:pPr>
        <w:r>
          <w:fldChar w:fldCharType="begin"/>
        </w:r>
        <w:r>
          <w:instrText>PAGE   \* MERGEFORMAT</w:instrText>
        </w:r>
        <w:r>
          <w:fldChar w:fldCharType="separate"/>
        </w:r>
        <w:r>
          <w:rPr>
            <w:noProof/>
          </w:rPr>
          <w:t>18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CB224" w14:textId="77777777" w:rsidR="00265495" w:rsidRDefault="00265495">
    <w:pPr>
      <w:pStyle w:val="Zpat"/>
    </w:pPr>
    <w:r>
      <w:tab/>
    </w:r>
    <w:r>
      <w:tab/>
    </w:r>
    <w:sdt>
      <w:sdtPr>
        <w:id w:val="2042391677"/>
        <w:docPartObj>
          <w:docPartGallery w:val="Page Numbers (Bottom of Page)"/>
          <w:docPartUnique/>
        </w:docPartObj>
      </w:sdtPr>
      <w:sdtContent>
        <w:r>
          <w:fldChar w:fldCharType="begin"/>
        </w:r>
        <w:r>
          <w:instrText>PAGE   \* MERGEFORMAT</w:instrText>
        </w:r>
        <w:r>
          <w:fldChar w:fldCharType="separate"/>
        </w:r>
        <w:r>
          <w:rPr>
            <w:noProof/>
          </w:rPr>
          <w:t>17</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DE4FE" w14:textId="77777777" w:rsidR="00124666" w:rsidRDefault="00124666" w:rsidP="00434168">
      <w:pPr>
        <w:spacing w:after="0" w:line="240" w:lineRule="auto"/>
      </w:pPr>
      <w:r>
        <w:separator/>
      </w:r>
    </w:p>
  </w:footnote>
  <w:footnote w:type="continuationSeparator" w:id="0">
    <w:p w14:paraId="20384B2A" w14:textId="77777777" w:rsidR="00124666" w:rsidRDefault="00124666" w:rsidP="004341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FD48C" w14:textId="31EBA462" w:rsidR="00265495" w:rsidRDefault="00265495">
    <w:pPr>
      <w:pStyle w:val="Zhlav"/>
    </w:pPr>
    <w:r>
      <w:t>B. Souhrnná technická zpráva</w:t>
    </w:r>
    <w:r>
      <w:tab/>
    </w:r>
    <w:r w:rsidR="009A3851">
      <w:tab/>
    </w:r>
    <w:r w:rsidR="00507EEF">
      <w:t>Stavební úprava – úspory vody ve společnosti BEPOF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77E63" w14:textId="62D98C66" w:rsidR="00265495" w:rsidRPr="00434168" w:rsidRDefault="00265495">
    <w:pPr>
      <w:pStyle w:val="Zhlav"/>
      <w:rPr>
        <w:color w:val="808080" w:themeColor="background1" w:themeShade="80"/>
      </w:rPr>
    </w:pPr>
    <w:r>
      <w:t>B. Souhrnná technická zpráva</w:t>
    </w:r>
    <w:r w:rsidRPr="00AE2F43">
      <w:rPr>
        <w:color w:val="808080" w:themeColor="background1" w:themeShade="80"/>
      </w:rPr>
      <w:tab/>
    </w:r>
    <w:r w:rsidR="004E6643" w:rsidRPr="00AE2F43">
      <w:rPr>
        <w:color w:val="808080" w:themeColor="background1" w:themeShade="80"/>
      </w:rPr>
      <w:tab/>
    </w:r>
    <w:r w:rsidR="00507EEF">
      <w:t>Stavební úprava – úspory vody ve společnosti BEPOF</w:t>
    </w:r>
  </w:p>
  <w:p w14:paraId="5D286159" w14:textId="77777777" w:rsidR="00265495" w:rsidRPr="00434168" w:rsidRDefault="00265495">
    <w:pPr>
      <w:pStyle w:val="Zhlav"/>
      <w:rPr>
        <w:color w:val="808080" w:themeColor="background1" w:themeShade="80"/>
      </w:rPr>
    </w:pPr>
    <w:r w:rsidRPr="00434168">
      <w:rPr>
        <w:color w:val="808080" w:themeColor="background1" w:themeShade="80"/>
      </w:rPr>
      <w:tab/>
    </w:r>
    <w:r>
      <w:rPr>
        <w:color w:val="808080" w:themeColor="background1" w:themeShade="8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95" w14:textId="77777777" w:rsidR="00265495" w:rsidRDefault="00265495">
    <w:pPr>
      <w:pStyle w:val="Zhlav"/>
    </w:pPr>
    <w:r>
      <w:t>B. Souhrnná technická zpráva</w:t>
    </w:r>
    <w:r>
      <w:tab/>
    </w:r>
    <w:r>
      <w:tab/>
    </w:r>
    <w:r>
      <w:rPr>
        <w:color w:val="808080" w:themeColor="background1" w:themeShade="80"/>
      </w:rPr>
      <w:t>Rodinný dům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B7647"/>
    <w:multiLevelType w:val="hybridMultilevel"/>
    <w:tmpl w:val="55C4BD82"/>
    <w:lvl w:ilvl="0" w:tplc="73945084">
      <w:start w:val="4"/>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 w15:restartNumberingAfterBreak="0">
    <w:nsid w:val="0D465A35"/>
    <w:multiLevelType w:val="hybridMultilevel"/>
    <w:tmpl w:val="D49624E2"/>
    <w:lvl w:ilvl="0" w:tplc="8FA07B40">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 w15:restartNumberingAfterBreak="0">
    <w:nsid w:val="0DA65886"/>
    <w:multiLevelType w:val="hybridMultilevel"/>
    <w:tmpl w:val="F04071AA"/>
    <w:lvl w:ilvl="0" w:tplc="B6A20AC2">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7682970"/>
    <w:multiLevelType w:val="hybridMultilevel"/>
    <w:tmpl w:val="256015B0"/>
    <w:lvl w:ilvl="0" w:tplc="202A4CA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15:restartNumberingAfterBreak="0">
    <w:nsid w:val="17B069D2"/>
    <w:multiLevelType w:val="hybridMultilevel"/>
    <w:tmpl w:val="24ECBB86"/>
    <w:lvl w:ilvl="0" w:tplc="87ECE6A0">
      <w:start w:val="1"/>
      <w:numFmt w:val="low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5" w15:restartNumberingAfterBreak="0">
    <w:nsid w:val="19FB662B"/>
    <w:multiLevelType w:val="hybridMultilevel"/>
    <w:tmpl w:val="5E2AF55A"/>
    <w:lvl w:ilvl="0" w:tplc="8BF8432C">
      <w:start w:val="4"/>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15:restartNumberingAfterBreak="0">
    <w:nsid w:val="1CDC4A08"/>
    <w:multiLevelType w:val="hybridMultilevel"/>
    <w:tmpl w:val="21F874A0"/>
    <w:lvl w:ilvl="0" w:tplc="DE003E94">
      <w:start w:val="1"/>
      <w:numFmt w:val="lowerRoman"/>
      <w:lvlText w:val="%1)"/>
      <w:lvlJc w:val="left"/>
      <w:pPr>
        <w:ind w:left="1287" w:hanging="720"/>
      </w:pPr>
      <w:rPr>
        <w:rFonts w:hint="default"/>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226F2F27"/>
    <w:multiLevelType w:val="hybridMultilevel"/>
    <w:tmpl w:val="71B0DE22"/>
    <w:lvl w:ilvl="0" w:tplc="916ED3AE">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8" w15:restartNumberingAfterBreak="0">
    <w:nsid w:val="23727ADF"/>
    <w:multiLevelType w:val="hybridMultilevel"/>
    <w:tmpl w:val="7728DB9A"/>
    <w:lvl w:ilvl="0" w:tplc="484E364C">
      <w:start w:val="1"/>
      <w:numFmt w:val="bullet"/>
      <w:lvlText w:val="-"/>
      <w:lvlJc w:val="left"/>
      <w:pPr>
        <w:ind w:left="1069" w:hanging="360"/>
      </w:pPr>
      <w:rPr>
        <w:rFonts w:ascii="Calibri" w:eastAsiaTheme="minorHAnsi" w:hAnsi="Calibri" w:cs="Calibri"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9" w15:restartNumberingAfterBreak="0">
    <w:nsid w:val="2D9E4C1D"/>
    <w:multiLevelType w:val="hybridMultilevel"/>
    <w:tmpl w:val="2AA2D976"/>
    <w:lvl w:ilvl="0" w:tplc="5AF4BC66">
      <w:numFmt w:val="bullet"/>
      <w:lvlText w:val="-"/>
      <w:lvlJc w:val="left"/>
      <w:pPr>
        <w:ind w:left="1069" w:hanging="360"/>
      </w:pPr>
      <w:rPr>
        <w:rFonts w:ascii="Calibri" w:eastAsiaTheme="minorHAnsi"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0" w15:restartNumberingAfterBreak="0">
    <w:nsid w:val="2DE612E1"/>
    <w:multiLevelType w:val="hybridMultilevel"/>
    <w:tmpl w:val="356E04D8"/>
    <w:lvl w:ilvl="0" w:tplc="6A90916A">
      <w:start w:val="1"/>
      <w:numFmt w:val="lowerRoman"/>
      <w:lvlText w:val="%1)"/>
      <w:lvlJc w:val="left"/>
      <w:pPr>
        <w:ind w:left="1004" w:hanging="72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11" w15:restartNumberingAfterBreak="0">
    <w:nsid w:val="30CA745D"/>
    <w:multiLevelType w:val="hybridMultilevel"/>
    <w:tmpl w:val="D5FA86DE"/>
    <w:lvl w:ilvl="0" w:tplc="04050001">
      <w:start w:val="1"/>
      <w:numFmt w:val="bullet"/>
      <w:lvlText w:val=""/>
      <w:lvlJc w:val="left"/>
      <w:pPr>
        <w:ind w:left="1353" w:hanging="360"/>
      </w:pPr>
      <w:rPr>
        <w:rFonts w:ascii="Symbol" w:hAnsi="Symbol"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12" w15:restartNumberingAfterBreak="0">
    <w:nsid w:val="32B21C80"/>
    <w:multiLevelType w:val="hybridMultilevel"/>
    <w:tmpl w:val="548858EC"/>
    <w:lvl w:ilvl="0" w:tplc="D86ADAB6">
      <w:start w:val="1"/>
      <w:numFmt w:val="bullet"/>
      <w:pStyle w:val="062Odrky"/>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3" w15:restartNumberingAfterBreak="0">
    <w:nsid w:val="35512C83"/>
    <w:multiLevelType w:val="hybridMultilevel"/>
    <w:tmpl w:val="7BC0E84A"/>
    <w:lvl w:ilvl="0" w:tplc="A9F6B418">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391C13E0"/>
    <w:multiLevelType w:val="hybridMultilevel"/>
    <w:tmpl w:val="377E40AC"/>
    <w:lvl w:ilvl="0" w:tplc="2B388712">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3E8F237E"/>
    <w:multiLevelType w:val="hybridMultilevel"/>
    <w:tmpl w:val="B3241CF6"/>
    <w:lvl w:ilvl="0" w:tplc="C576F228">
      <w:start w:val="7"/>
      <w:numFmt w:val="bullet"/>
      <w:lvlText w:val="-"/>
      <w:lvlJc w:val="left"/>
      <w:pPr>
        <w:ind w:left="5010" w:hanging="360"/>
      </w:pPr>
      <w:rPr>
        <w:rFonts w:ascii="Calibri" w:eastAsiaTheme="minorHAnsi" w:hAnsi="Calibri" w:cs="Calibri" w:hint="default"/>
      </w:rPr>
    </w:lvl>
    <w:lvl w:ilvl="1" w:tplc="04050003" w:tentative="1">
      <w:start w:val="1"/>
      <w:numFmt w:val="bullet"/>
      <w:lvlText w:val="o"/>
      <w:lvlJc w:val="left"/>
      <w:pPr>
        <w:ind w:left="5730" w:hanging="360"/>
      </w:pPr>
      <w:rPr>
        <w:rFonts w:ascii="Courier New" w:hAnsi="Courier New" w:cs="Courier New" w:hint="default"/>
      </w:rPr>
    </w:lvl>
    <w:lvl w:ilvl="2" w:tplc="04050005" w:tentative="1">
      <w:start w:val="1"/>
      <w:numFmt w:val="bullet"/>
      <w:lvlText w:val=""/>
      <w:lvlJc w:val="left"/>
      <w:pPr>
        <w:ind w:left="6450" w:hanging="360"/>
      </w:pPr>
      <w:rPr>
        <w:rFonts w:ascii="Wingdings" w:hAnsi="Wingdings" w:hint="default"/>
      </w:rPr>
    </w:lvl>
    <w:lvl w:ilvl="3" w:tplc="04050001" w:tentative="1">
      <w:start w:val="1"/>
      <w:numFmt w:val="bullet"/>
      <w:lvlText w:val=""/>
      <w:lvlJc w:val="left"/>
      <w:pPr>
        <w:ind w:left="7170" w:hanging="360"/>
      </w:pPr>
      <w:rPr>
        <w:rFonts w:ascii="Symbol" w:hAnsi="Symbol" w:hint="default"/>
      </w:rPr>
    </w:lvl>
    <w:lvl w:ilvl="4" w:tplc="04050003" w:tentative="1">
      <w:start w:val="1"/>
      <w:numFmt w:val="bullet"/>
      <w:lvlText w:val="o"/>
      <w:lvlJc w:val="left"/>
      <w:pPr>
        <w:ind w:left="7890" w:hanging="360"/>
      </w:pPr>
      <w:rPr>
        <w:rFonts w:ascii="Courier New" w:hAnsi="Courier New" w:cs="Courier New" w:hint="default"/>
      </w:rPr>
    </w:lvl>
    <w:lvl w:ilvl="5" w:tplc="04050005" w:tentative="1">
      <w:start w:val="1"/>
      <w:numFmt w:val="bullet"/>
      <w:lvlText w:val=""/>
      <w:lvlJc w:val="left"/>
      <w:pPr>
        <w:ind w:left="8610" w:hanging="360"/>
      </w:pPr>
      <w:rPr>
        <w:rFonts w:ascii="Wingdings" w:hAnsi="Wingdings" w:hint="default"/>
      </w:rPr>
    </w:lvl>
    <w:lvl w:ilvl="6" w:tplc="04050001" w:tentative="1">
      <w:start w:val="1"/>
      <w:numFmt w:val="bullet"/>
      <w:lvlText w:val=""/>
      <w:lvlJc w:val="left"/>
      <w:pPr>
        <w:ind w:left="9330" w:hanging="360"/>
      </w:pPr>
      <w:rPr>
        <w:rFonts w:ascii="Symbol" w:hAnsi="Symbol" w:hint="default"/>
      </w:rPr>
    </w:lvl>
    <w:lvl w:ilvl="7" w:tplc="04050003" w:tentative="1">
      <w:start w:val="1"/>
      <w:numFmt w:val="bullet"/>
      <w:lvlText w:val="o"/>
      <w:lvlJc w:val="left"/>
      <w:pPr>
        <w:ind w:left="10050" w:hanging="360"/>
      </w:pPr>
      <w:rPr>
        <w:rFonts w:ascii="Courier New" w:hAnsi="Courier New" w:cs="Courier New" w:hint="default"/>
      </w:rPr>
    </w:lvl>
    <w:lvl w:ilvl="8" w:tplc="04050005" w:tentative="1">
      <w:start w:val="1"/>
      <w:numFmt w:val="bullet"/>
      <w:lvlText w:val=""/>
      <w:lvlJc w:val="left"/>
      <w:pPr>
        <w:ind w:left="10770" w:hanging="360"/>
      </w:pPr>
      <w:rPr>
        <w:rFonts w:ascii="Wingdings" w:hAnsi="Wingdings" w:hint="default"/>
      </w:rPr>
    </w:lvl>
  </w:abstractNum>
  <w:abstractNum w:abstractNumId="16" w15:restartNumberingAfterBreak="0">
    <w:nsid w:val="4DA912F3"/>
    <w:multiLevelType w:val="hybridMultilevel"/>
    <w:tmpl w:val="7228F110"/>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17" w15:restartNumberingAfterBreak="0">
    <w:nsid w:val="536C0BC8"/>
    <w:multiLevelType w:val="hybridMultilevel"/>
    <w:tmpl w:val="D08AD774"/>
    <w:lvl w:ilvl="0" w:tplc="398E55FA">
      <w:start w:val="1"/>
      <w:numFmt w:val="bullet"/>
      <w:lvlText w:val="-"/>
      <w:lvlJc w:val="left"/>
      <w:pPr>
        <w:ind w:left="1069" w:hanging="360"/>
      </w:pPr>
      <w:rPr>
        <w:rFonts w:ascii="Calibri" w:eastAsiaTheme="minorHAnsi"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6AAF1A1F"/>
    <w:multiLevelType w:val="multilevel"/>
    <w:tmpl w:val="F25EC25A"/>
    <w:lvl w:ilvl="0">
      <w:start w:val="1"/>
      <w:numFmt w:val="decimal"/>
      <w:pStyle w:val="Textodstavce"/>
      <w:isLgl/>
      <w:lvlText w:val="(%1)"/>
      <w:lvlJc w:val="left"/>
      <w:pPr>
        <w:tabs>
          <w:tab w:val="num" w:pos="786"/>
        </w:tabs>
        <w:ind w:left="1" w:firstLine="425"/>
      </w:pPr>
    </w:lvl>
    <w:lvl w:ilvl="1">
      <w:start w:val="1"/>
      <w:numFmt w:val="lowerLetter"/>
      <w:pStyle w:val="Textpsmene"/>
      <w:lvlText w:val="%2)"/>
      <w:lvlJc w:val="left"/>
      <w:pPr>
        <w:tabs>
          <w:tab w:val="num" w:pos="425"/>
        </w:tabs>
        <w:ind w:left="425" w:hanging="425"/>
      </w:pPr>
      <w:rPr>
        <w:color w:val="FF0000"/>
      </w:r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9" w15:restartNumberingAfterBreak="0">
    <w:nsid w:val="6CDC1529"/>
    <w:multiLevelType w:val="hybridMultilevel"/>
    <w:tmpl w:val="E9B8E23A"/>
    <w:lvl w:ilvl="0" w:tplc="CBB0988E">
      <w:start w:val="1"/>
      <w:numFmt w:val="upperLetter"/>
      <w:lvlText w:val="%1."/>
      <w:lvlJc w:val="left"/>
      <w:pPr>
        <w:ind w:left="825" w:hanging="4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CEC5899"/>
    <w:multiLevelType w:val="hybridMultilevel"/>
    <w:tmpl w:val="1166E124"/>
    <w:lvl w:ilvl="0" w:tplc="AC249480">
      <w:start w:val="1"/>
      <w:numFmt w:val="bullet"/>
      <w:pStyle w:val="06Odrky2"/>
      <w:lvlText w:val=""/>
      <w:lvlJc w:val="left"/>
      <w:pPr>
        <w:ind w:left="2130" w:hanging="360"/>
      </w:pPr>
      <w:rPr>
        <w:rFonts w:ascii="Symbol" w:hAnsi="Symbol" w:hint="default"/>
      </w:rPr>
    </w:lvl>
    <w:lvl w:ilvl="1" w:tplc="B9D6ED48">
      <w:start w:val="1"/>
      <w:numFmt w:val="bullet"/>
      <w:pStyle w:val="07Odrky3"/>
      <w:lvlText w:val="o"/>
      <w:lvlJc w:val="left"/>
      <w:pPr>
        <w:ind w:left="2850" w:hanging="360"/>
      </w:pPr>
      <w:rPr>
        <w:rFonts w:ascii="Courier New" w:hAnsi="Courier New" w:cs="Courier New" w:hint="default"/>
      </w:rPr>
    </w:lvl>
    <w:lvl w:ilvl="2" w:tplc="04050005">
      <w:start w:val="1"/>
      <w:numFmt w:val="bullet"/>
      <w:lvlText w:val=""/>
      <w:lvlJc w:val="left"/>
      <w:pPr>
        <w:ind w:left="3570" w:hanging="360"/>
      </w:pPr>
      <w:rPr>
        <w:rFonts w:ascii="Wingdings" w:hAnsi="Wingdings" w:hint="default"/>
      </w:rPr>
    </w:lvl>
    <w:lvl w:ilvl="3" w:tplc="04050001">
      <w:start w:val="1"/>
      <w:numFmt w:val="bullet"/>
      <w:lvlText w:val=""/>
      <w:lvlJc w:val="left"/>
      <w:pPr>
        <w:ind w:left="4290" w:hanging="360"/>
      </w:pPr>
      <w:rPr>
        <w:rFonts w:ascii="Symbol" w:hAnsi="Symbol" w:hint="default"/>
      </w:rPr>
    </w:lvl>
    <w:lvl w:ilvl="4" w:tplc="04050003">
      <w:start w:val="1"/>
      <w:numFmt w:val="bullet"/>
      <w:lvlText w:val="o"/>
      <w:lvlJc w:val="left"/>
      <w:pPr>
        <w:ind w:left="5010" w:hanging="360"/>
      </w:pPr>
      <w:rPr>
        <w:rFonts w:ascii="Courier New" w:hAnsi="Courier New" w:cs="Courier New" w:hint="default"/>
      </w:rPr>
    </w:lvl>
    <w:lvl w:ilvl="5" w:tplc="04050005">
      <w:start w:val="1"/>
      <w:numFmt w:val="bullet"/>
      <w:lvlText w:val=""/>
      <w:lvlJc w:val="left"/>
      <w:pPr>
        <w:ind w:left="5730" w:hanging="360"/>
      </w:pPr>
      <w:rPr>
        <w:rFonts w:ascii="Wingdings" w:hAnsi="Wingdings" w:hint="default"/>
      </w:rPr>
    </w:lvl>
    <w:lvl w:ilvl="6" w:tplc="04050001">
      <w:start w:val="1"/>
      <w:numFmt w:val="bullet"/>
      <w:lvlText w:val=""/>
      <w:lvlJc w:val="left"/>
      <w:pPr>
        <w:ind w:left="6450" w:hanging="360"/>
      </w:pPr>
      <w:rPr>
        <w:rFonts w:ascii="Symbol" w:hAnsi="Symbol" w:hint="default"/>
      </w:rPr>
    </w:lvl>
    <w:lvl w:ilvl="7" w:tplc="04050003" w:tentative="1">
      <w:start w:val="1"/>
      <w:numFmt w:val="bullet"/>
      <w:lvlText w:val="o"/>
      <w:lvlJc w:val="left"/>
      <w:pPr>
        <w:ind w:left="7170" w:hanging="360"/>
      </w:pPr>
      <w:rPr>
        <w:rFonts w:ascii="Courier New" w:hAnsi="Courier New" w:cs="Courier New" w:hint="default"/>
      </w:rPr>
    </w:lvl>
    <w:lvl w:ilvl="8" w:tplc="04050005" w:tentative="1">
      <w:start w:val="1"/>
      <w:numFmt w:val="bullet"/>
      <w:lvlText w:val=""/>
      <w:lvlJc w:val="left"/>
      <w:pPr>
        <w:ind w:left="7890" w:hanging="360"/>
      </w:pPr>
      <w:rPr>
        <w:rFonts w:ascii="Wingdings" w:hAnsi="Wingdings" w:hint="default"/>
      </w:rPr>
    </w:lvl>
  </w:abstractNum>
  <w:abstractNum w:abstractNumId="21" w15:restartNumberingAfterBreak="0">
    <w:nsid w:val="73443B04"/>
    <w:multiLevelType w:val="multilevel"/>
    <w:tmpl w:val="A2262032"/>
    <w:lvl w:ilvl="0">
      <w:numFmt w:val="bullet"/>
      <w:lvlText w:val="–"/>
      <w:lvlJc w:val="left"/>
      <w:pPr>
        <w:ind w:left="1069" w:hanging="360"/>
      </w:pPr>
      <w:rPr>
        <w:rFonts w:ascii="OpenSymbol, 'Arial Unicode MS'" w:eastAsia="OpenSymbol, 'Arial Unicode MS'" w:hAnsi="OpenSymbol, 'Arial Unicode MS'" w:cs="OpenSymbol, 'Arial Unicode MS'"/>
      </w:rPr>
    </w:lvl>
    <w:lvl w:ilvl="1">
      <w:numFmt w:val="bullet"/>
      <w:lvlText w:val="–"/>
      <w:lvlJc w:val="left"/>
      <w:pPr>
        <w:ind w:left="1429" w:hanging="360"/>
      </w:pPr>
      <w:rPr>
        <w:rFonts w:ascii="OpenSymbol, 'Arial Unicode MS'" w:eastAsia="OpenSymbol, 'Arial Unicode MS'" w:hAnsi="OpenSymbol, 'Arial Unicode MS'" w:cs="OpenSymbol, 'Arial Unicode MS'"/>
      </w:rPr>
    </w:lvl>
    <w:lvl w:ilvl="2">
      <w:numFmt w:val="bullet"/>
      <w:lvlText w:val="–"/>
      <w:lvlJc w:val="left"/>
      <w:pPr>
        <w:ind w:left="1789" w:hanging="360"/>
      </w:pPr>
      <w:rPr>
        <w:rFonts w:ascii="OpenSymbol, 'Arial Unicode MS'" w:eastAsia="OpenSymbol, 'Arial Unicode MS'" w:hAnsi="OpenSymbol, 'Arial Unicode MS'" w:cs="OpenSymbol, 'Arial Unicode MS'"/>
      </w:rPr>
    </w:lvl>
    <w:lvl w:ilvl="3">
      <w:numFmt w:val="bullet"/>
      <w:lvlText w:val="–"/>
      <w:lvlJc w:val="left"/>
      <w:pPr>
        <w:ind w:left="2149" w:hanging="360"/>
      </w:pPr>
      <w:rPr>
        <w:rFonts w:ascii="OpenSymbol, 'Arial Unicode MS'" w:eastAsia="OpenSymbol, 'Arial Unicode MS'" w:hAnsi="OpenSymbol, 'Arial Unicode MS'" w:cs="OpenSymbol, 'Arial Unicode MS'"/>
      </w:rPr>
    </w:lvl>
    <w:lvl w:ilvl="4">
      <w:numFmt w:val="bullet"/>
      <w:lvlText w:val="–"/>
      <w:lvlJc w:val="left"/>
      <w:pPr>
        <w:ind w:left="2509" w:hanging="360"/>
      </w:pPr>
      <w:rPr>
        <w:rFonts w:ascii="OpenSymbol, 'Arial Unicode MS'" w:eastAsia="OpenSymbol, 'Arial Unicode MS'" w:hAnsi="OpenSymbol, 'Arial Unicode MS'" w:cs="OpenSymbol, 'Arial Unicode MS'"/>
      </w:rPr>
    </w:lvl>
    <w:lvl w:ilvl="5">
      <w:numFmt w:val="bullet"/>
      <w:lvlText w:val="–"/>
      <w:lvlJc w:val="left"/>
      <w:pPr>
        <w:ind w:left="2869" w:hanging="360"/>
      </w:pPr>
      <w:rPr>
        <w:rFonts w:ascii="OpenSymbol, 'Arial Unicode MS'" w:eastAsia="OpenSymbol, 'Arial Unicode MS'" w:hAnsi="OpenSymbol, 'Arial Unicode MS'" w:cs="OpenSymbol, 'Arial Unicode MS'"/>
      </w:rPr>
    </w:lvl>
    <w:lvl w:ilvl="6">
      <w:numFmt w:val="bullet"/>
      <w:lvlText w:val="–"/>
      <w:lvlJc w:val="left"/>
      <w:pPr>
        <w:ind w:left="3229" w:hanging="360"/>
      </w:pPr>
      <w:rPr>
        <w:rFonts w:ascii="OpenSymbol, 'Arial Unicode MS'" w:eastAsia="OpenSymbol, 'Arial Unicode MS'" w:hAnsi="OpenSymbol, 'Arial Unicode MS'" w:cs="OpenSymbol, 'Arial Unicode MS'"/>
      </w:rPr>
    </w:lvl>
    <w:lvl w:ilvl="7">
      <w:numFmt w:val="bullet"/>
      <w:lvlText w:val="–"/>
      <w:lvlJc w:val="left"/>
      <w:pPr>
        <w:ind w:left="3589" w:hanging="360"/>
      </w:pPr>
      <w:rPr>
        <w:rFonts w:ascii="OpenSymbol, 'Arial Unicode MS'" w:eastAsia="OpenSymbol, 'Arial Unicode MS'" w:hAnsi="OpenSymbol, 'Arial Unicode MS'" w:cs="OpenSymbol, 'Arial Unicode MS'"/>
      </w:rPr>
    </w:lvl>
    <w:lvl w:ilvl="8">
      <w:numFmt w:val="bullet"/>
      <w:lvlText w:val="–"/>
      <w:lvlJc w:val="left"/>
      <w:pPr>
        <w:ind w:left="3949" w:hanging="360"/>
      </w:pPr>
      <w:rPr>
        <w:rFonts w:ascii="OpenSymbol, 'Arial Unicode MS'" w:eastAsia="OpenSymbol, 'Arial Unicode MS'" w:hAnsi="OpenSymbol, 'Arial Unicode MS'" w:cs="OpenSymbol, 'Arial Unicode MS'"/>
      </w:rPr>
    </w:lvl>
  </w:abstractNum>
  <w:abstractNum w:abstractNumId="22" w15:restartNumberingAfterBreak="0">
    <w:nsid w:val="745D5EAE"/>
    <w:multiLevelType w:val="hybridMultilevel"/>
    <w:tmpl w:val="F1BA1E74"/>
    <w:lvl w:ilvl="0" w:tplc="A9E67430">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23" w15:restartNumberingAfterBreak="0">
    <w:nsid w:val="7F941A63"/>
    <w:multiLevelType w:val="hybridMultilevel"/>
    <w:tmpl w:val="E65E35E8"/>
    <w:lvl w:ilvl="0" w:tplc="6A90916A">
      <w:start w:val="1"/>
      <w:numFmt w:val="lowerRoman"/>
      <w:lvlText w:val="%1)"/>
      <w:lvlJc w:val="left"/>
      <w:pPr>
        <w:ind w:left="1713" w:hanging="72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num w:numId="1" w16cid:durableId="274947223">
    <w:abstractNumId w:val="20"/>
  </w:num>
  <w:num w:numId="2" w16cid:durableId="1001588917">
    <w:abstractNumId w:val="1"/>
  </w:num>
  <w:num w:numId="3" w16cid:durableId="277224820">
    <w:abstractNumId w:val="14"/>
  </w:num>
  <w:num w:numId="4" w16cid:durableId="14675066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2231602">
    <w:abstractNumId w:val="19"/>
  </w:num>
  <w:num w:numId="6" w16cid:durableId="2129928629">
    <w:abstractNumId w:val="3"/>
  </w:num>
  <w:num w:numId="7" w16cid:durableId="2114590803">
    <w:abstractNumId w:val="13"/>
  </w:num>
  <w:num w:numId="8" w16cid:durableId="1243643196">
    <w:abstractNumId w:val="6"/>
  </w:num>
  <w:num w:numId="9" w16cid:durableId="419060083">
    <w:abstractNumId w:val="2"/>
  </w:num>
  <w:num w:numId="10" w16cid:durableId="1615475080">
    <w:abstractNumId w:val="7"/>
  </w:num>
  <w:num w:numId="11" w16cid:durableId="1403135387">
    <w:abstractNumId w:val="22"/>
  </w:num>
  <w:num w:numId="12" w16cid:durableId="101732612">
    <w:abstractNumId w:val="4"/>
  </w:num>
  <w:num w:numId="13" w16cid:durableId="1067604382">
    <w:abstractNumId w:val="10"/>
  </w:num>
  <w:num w:numId="14" w16cid:durableId="1605456058">
    <w:abstractNumId w:val="16"/>
  </w:num>
  <w:num w:numId="15" w16cid:durableId="178542899">
    <w:abstractNumId w:val="23"/>
  </w:num>
  <w:num w:numId="16" w16cid:durableId="511845997">
    <w:abstractNumId w:val="11"/>
  </w:num>
  <w:num w:numId="17" w16cid:durableId="1525747891">
    <w:abstractNumId w:val="12"/>
  </w:num>
  <w:num w:numId="18" w16cid:durableId="18967744">
    <w:abstractNumId w:val="8"/>
  </w:num>
  <w:num w:numId="19" w16cid:durableId="1648972923">
    <w:abstractNumId w:val="17"/>
  </w:num>
  <w:num w:numId="20" w16cid:durableId="1274284599">
    <w:abstractNumId w:val="15"/>
  </w:num>
  <w:num w:numId="21" w16cid:durableId="506754962">
    <w:abstractNumId w:val="21"/>
  </w:num>
  <w:num w:numId="22" w16cid:durableId="465395172">
    <w:abstractNumId w:val="9"/>
  </w:num>
  <w:num w:numId="23" w16cid:durableId="779952978">
    <w:abstractNumId w:val="0"/>
  </w:num>
  <w:num w:numId="24" w16cid:durableId="10885012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4E86"/>
    <w:rsid w:val="00000FA1"/>
    <w:rsid w:val="00000FF1"/>
    <w:rsid w:val="00002B79"/>
    <w:rsid w:val="0000408E"/>
    <w:rsid w:val="00004616"/>
    <w:rsid w:val="00004F75"/>
    <w:rsid w:val="000059E3"/>
    <w:rsid w:val="00005A37"/>
    <w:rsid w:val="000079BD"/>
    <w:rsid w:val="000100BB"/>
    <w:rsid w:val="00010166"/>
    <w:rsid w:val="000122B7"/>
    <w:rsid w:val="00012609"/>
    <w:rsid w:val="00012AD3"/>
    <w:rsid w:val="0001418C"/>
    <w:rsid w:val="00015721"/>
    <w:rsid w:val="0001646E"/>
    <w:rsid w:val="000173F0"/>
    <w:rsid w:val="00017646"/>
    <w:rsid w:val="00020603"/>
    <w:rsid w:val="00021332"/>
    <w:rsid w:val="00021893"/>
    <w:rsid w:val="0002211A"/>
    <w:rsid w:val="000224CC"/>
    <w:rsid w:val="00022AA0"/>
    <w:rsid w:val="00024A61"/>
    <w:rsid w:val="00024ABE"/>
    <w:rsid w:val="00026760"/>
    <w:rsid w:val="00027D5A"/>
    <w:rsid w:val="0003047D"/>
    <w:rsid w:val="00030DA1"/>
    <w:rsid w:val="000325AC"/>
    <w:rsid w:val="0003416D"/>
    <w:rsid w:val="0003448B"/>
    <w:rsid w:val="00035EAF"/>
    <w:rsid w:val="000361CF"/>
    <w:rsid w:val="00037FB9"/>
    <w:rsid w:val="000408F4"/>
    <w:rsid w:val="00040E64"/>
    <w:rsid w:val="00041212"/>
    <w:rsid w:val="00041A2B"/>
    <w:rsid w:val="0004356D"/>
    <w:rsid w:val="00043883"/>
    <w:rsid w:val="00044703"/>
    <w:rsid w:val="00050200"/>
    <w:rsid w:val="00050DDD"/>
    <w:rsid w:val="00053596"/>
    <w:rsid w:val="0005369A"/>
    <w:rsid w:val="000566F4"/>
    <w:rsid w:val="00056FE2"/>
    <w:rsid w:val="00060C5B"/>
    <w:rsid w:val="00061315"/>
    <w:rsid w:val="000613C3"/>
    <w:rsid w:val="00061C66"/>
    <w:rsid w:val="000620C9"/>
    <w:rsid w:val="00062D07"/>
    <w:rsid w:val="00062FA5"/>
    <w:rsid w:val="0006369D"/>
    <w:rsid w:val="000647A4"/>
    <w:rsid w:val="00064B2D"/>
    <w:rsid w:val="0007097E"/>
    <w:rsid w:val="00070E78"/>
    <w:rsid w:val="00072468"/>
    <w:rsid w:val="00074625"/>
    <w:rsid w:val="00074C29"/>
    <w:rsid w:val="000755E2"/>
    <w:rsid w:val="00075A51"/>
    <w:rsid w:val="00076AE5"/>
    <w:rsid w:val="00076C1A"/>
    <w:rsid w:val="0008130B"/>
    <w:rsid w:val="00082233"/>
    <w:rsid w:val="0008364F"/>
    <w:rsid w:val="00085730"/>
    <w:rsid w:val="00090445"/>
    <w:rsid w:val="000906B9"/>
    <w:rsid w:val="00091E4C"/>
    <w:rsid w:val="00091E90"/>
    <w:rsid w:val="00091FCF"/>
    <w:rsid w:val="000924CB"/>
    <w:rsid w:val="00092A8B"/>
    <w:rsid w:val="000936FD"/>
    <w:rsid w:val="00093ACA"/>
    <w:rsid w:val="00097054"/>
    <w:rsid w:val="000A3616"/>
    <w:rsid w:val="000A505B"/>
    <w:rsid w:val="000A56EE"/>
    <w:rsid w:val="000B1414"/>
    <w:rsid w:val="000B1D0B"/>
    <w:rsid w:val="000B3C52"/>
    <w:rsid w:val="000B3DF9"/>
    <w:rsid w:val="000B4C04"/>
    <w:rsid w:val="000B4F59"/>
    <w:rsid w:val="000B52F5"/>
    <w:rsid w:val="000B53E2"/>
    <w:rsid w:val="000B6130"/>
    <w:rsid w:val="000B638A"/>
    <w:rsid w:val="000B7717"/>
    <w:rsid w:val="000B776D"/>
    <w:rsid w:val="000C0F12"/>
    <w:rsid w:val="000C1191"/>
    <w:rsid w:val="000C1499"/>
    <w:rsid w:val="000C14A3"/>
    <w:rsid w:val="000C2D7E"/>
    <w:rsid w:val="000C3749"/>
    <w:rsid w:val="000C3E2F"/>
    <w:rsid w:val="000C3F67"/>
    <w:rsid w:val="000C495F"/>
    <w:rsid w:val="000C5E3A"/>
    <w:rsid w:val="000C6D6E"/>
    <w:rsid w:val="000C7132"/>
    <w:rsid w:val="000C7235"/>
    <w:rsid w:val="000C7DC7"/>
    <w:rsid w:val="000C7E9C"/>
    <w:rsid w:val="000D063C"/>
    <w:rsid w:val="000D0E74"/>
    <w:rsid w:val="000D20C7"/>
    <w:rsid w:val="000D3567"/>
    <w:rsid w:val="000D3F57"/>
    <w:rsid w:val="000D4292"/>
    <w:rsid w:val="000D512A"/>
    <w:rsid w:val="000D5AE8"/>
    <w:rsid w:val="000D5B13"/>
    <w:rsid w:val="000D5C84"/>
    <w:rsid w:val="000D7624"/>
    <w:rsid w:val="000D7E98"/>
    <w:rsid w:val="000D7EBD"/>
    <w:rsid w:val="000E01CD"/>
    <w:rsid w:val="000E0B2B"/>
    <w:rsid w:val="000E10F7"/>
    <w:rsid w:val="000E20CF"/>
    <w:rsid w:val="000E23A6"/>
    <w:rsid w:val="000E3919"/>
    <w:rsid w:val="000E4DD4"/>
    <w:rsid w:val="000E544B"/>
    <w:rsid w:val="000E60DA"/>
    <w:rsid w:val="000E6FB9"/>
    <w:rsid w:val="000E759B"/>
    <w:rsid w:val="000F0EC9"/>
    <w:rsid w:val="000F14C8"/>
    <w:rsid w:val="000F1C56"/>
    <w:rsid w:val="000F3CA9"/>
    <w:rsid w:val="000F3F86"/>
    <w:rsid w:val="000F4562"/>
    <w:rsid w:val="000F4C70"/>
    <w:rsid w:val="000F53D5"/>
    <w:rsid w:val="000F5DE7"/>
    <w:rsid w:val="000F6D6F"/>
    <w:rsid w:val="000F6DF2"/>
    <w:rsid w:val="000F7534"/>
    <w:rsid w:val="000F78DA"/>
    <w:rsid w:val="000F7AC5"/>
    <w:rsid w:val="000F7CCB"/>
    <w:rsid w:val="0010262D"/>
    <w:rsid w:val="0010317A"/>
    <w:rsid w:val="00103A23"/>
    <w:rsid w:val="0010486B"/>
    <w:rsid w:val="0010625D"/>
    <w:rsid w:val="0011247C"/>
    <w:rsid w:val="00112867"/>
    <w:rsid w:val="001131F9"/>
    <w:rsid w:val="001134F4"/>
    <w:rsid w:val="0011365D"/>
    <w:rsid w:val="00114461"/>
    <w:rsid w:val="001159B8"/>
    <w:rsid w:val="001167D1"/>
    <w:rsid w:val="00116BA1"/>
    <w:rsid w:val="00116D59"/>
    <w:rsid w:val="00117704"/>
    <w:rsid w:val="0012049E"/>
    <w:rsid w:val="00120DAD"/>
    <w:rsid w:val="00121160"/>
    <w:rsid w:val="0012248B"/>
    <w:rsid w:val="0012319E"/>
    <w:rsid w:val="001239A3"/>
    <w:rsid w:val="00124666"/>
    <w:rsid w:val="00124EA2"/>
    <w:rsid w:val="00125672"/>
    <w:rsid w:val="00127750"/>
    <w:rsid w:val="00130105"/>
    <w:rsid w:val="001302EB"/>
    <w:rsid w:val="0013098C"/>
    <w:rsid w:val="00130CF5"/>
    <w:rsid w:val="00131E08"/>
    <w:rsid w:val="00132660"/>
    <w:rsid w:val="00132E00"/>
    <w:rsid w:val="00134D49"/>
    <w:rsid w:val="00135BEA"/>
    <w:rsid w:val="00135D32"/>
    <w:rsid w:val="001404D6"/>
    <w:rsid w:val="00141214"/>
    <w:rsid w:val="0014223A"/>
    <w:rsid w:val="00147F70"/>
    <w:rsid w:val="0015042F"/>
    <w:rsid w:val="00152261"/>
    <w:rsid w:val="00152301"/>
    <w:rsid w:val="00152754"/>
    <w:rsid w:val="00152F44"/>
    <w:rsid w:val="001532F4"/>
    <w:rsid w:val="00153403"/>
    <w:rsid w:val="00154374"/>
    <w:rsid w:val="001544F5"/>
    <w:rsid w:val="00154A29"/>
    <w:rsid w:val="00154CF0"/>
    <w:rsid w:val="00154F8D"/>
    <w:rsid w:val="0015509A"/>
    <w:rsid w:val="0015737B"/>
    <w:rsid w:val="00157764"/>
    <w:rsid w:val="0015786C"/>
    <w:rsid w:val="00157FD4"/>
    <w:rsid w:val="00160BC2"/>
    <w:rsid w:val="00161388"/>
    <w:rsid w:val="0016245C"/>
    <w:rsid w:val="00162C8F"/>
    <w:rsid w:val="00162E52"/>
    <w:rsid w:val="00163837"/>
    <w:rsid w:val="00163979"/>
    <w:rsid w:val="00164157"/>
    <w:rsid w:val="0016528C"/>
    <w:rsid w:val="00165543"/>
    <w:rsid w:val="00165F89"/>
    <w:rsid w:val="00165FDA"/>
    <w:rsid w:val="00166A21"/>
    <w:rsid w:val="00166FEB"/>
    <w:rsid w:val="0016724E"/>
    <w:rsid w:val="00167330"/>
    <w:rsid w:val="00171E5A"/>
    <w:rsid w:val="00172475"/>
    <w:rsid w:val="001727C4"/>
    <w:rsid w:val="00172C5A"/>
    <w:rsid w:val="00173AE2"/>
    <w:rsid w:val="001749D4"/>
    <w:rsid w:val="00176D5E"/>
    <w:rsid w:val="001823F8"/>
    <w:rsid w:val="001842A0"/>
    <w:rsid w:val="00184EC8"/>
    <w:rsid w:val="00185235"/>
    <w:rsid w:val="00187E2A"/>
    <w:rsid w:val="001906BB"/>
    <w:rsid w:val="001908E1"/>
    <w:rsid w:val="00190A18"/>
    <w:rsid w:val="0019202F"/>
    <w:rsid w:val="001921A5"/>
    <w:rsid w:val="00192A3B"/>
    <w:rsid w:val="001932A9"/>
    <w:rsid w:val="00194224"/>
    <w:rsid w:val="00194A1D"/>
    <w:rsid w:val="001952F4"/>
    <w:rsid w:val="0019562A"/>
    <w:rsid w:val="001961E2"/>
    <w:rsid w:val="0019692D"/>
    <w:rsid w:val="00197701"/>
    <w:rsid w:val="001979F5"/>
    <w:rsid w:val="001A00D9"/>
    <w:rsid w:val="001A01C3"/>
    <w:rsid w:val="001A06ED"/>
    <w:rsid w:val="001A0CD3"/>
    <w:rsid w:val="001A1845"/>
    <w:rsid w:val="001A1879"/>
    <w:rsid w:val="001A25F2"/>
    <w:rsid w:val="001A3F1E"/>
    <w:rsid w:val="001A49C9"/>
    <w:rsid w:val="001A4C38"/>
    <w:rsid w:val="001A4FCC"/>
    <w:rsid w:val="001A78FE"/>
    <w:rsid w:val="001B1613"/>
    <w:rsid w:val="001B4976"/>
    <w:rsid w:val="001B49F7"/>
    <w:rsid w:val="001B66F7"/>
    <w:rsid w:val="001B6E93"/>
    <w:rsid w:val="001B6F63"/>
    <w:rsid w:val="001B7195"/>
    <w:rsid w:val="001B78AE"/>
    <w:rsid w:val="001B7946"/>
    <w:rsid w:val="001B7D8C"/>
    <w:rsid w:val="001C009D"/>
    <w:rsid w:val="001C0913"/>
    <w:rsid w:val="001C0FBF"/>
    <w:rsid w:val="001C394F"/>
    <w:rsid w:val="001C409B"/>
    <w:rsid w:val="001C54B1"/>
    <w:rsid w:val="001C61DC"/>
    <w:rsid w:val="001C692A"/>
    <w:rsid w:val="001C70E5"/>
    <w:rsid w:val="001C7965"/>
    <w:rsid w:val="001D14B3"/>
    <w:rsid w:val="001D2682"/>
    <w:rsid w:val="001D2C24"/>
    <w:rsid w:val="001D3224"/>
    <w:rsid w:val="001D5514"/>
    <w:rsid w:val="001D574C"/>
    <w:rsid w:val="001D6D5D"/>
    <w:rsid w:val="001D775F"/>
    <w:rsid w:val="001E12CB"/>
    <w:rsid w:val="001E2EFE"/>
    <w:rsid w:val="001E3BB6"/>
    <w:rsid w:val="001E4496"/>
    <w:rsid w:val="001E4B85"/>
    <w:rsid w:val="001E4EA3"/>
    <w:rsid w:val="001E59AE"/>
    <w:rsid w:val="001E5DB7"/>
    <w:rsid w:val="001E62AD"/>
    <w:rsid w:val="001F0E82"/>
    <w:rsid w:val="001F2DAA"/>
    <w:rsid w:val="001F3590"/>
    <w:rsid w:val="001F3773"/>
    <w:rsid w:val="001F38AA"/>
    <w:rsid w:val="001F3935"/>
    <w:rsid w:val="001F45A3"/>
    <w:rsid w:val="001F4E0C"/>
    <w:rsid w:val="001F4F37"/>
    <w:rsid w:val="001F50A6"/>
    <w:rsid w:val="001F6517"/>
    <w:rsid w:val="001F6814"/>
    <w:rsid w:val="001F76F2"/>
    <w:rsid w:val="002001F9"/>
    <w:rsid w:val="002003E8"/>
    <w:rsid w:val="00200ECF"/>
    <w:rsid w:val="0020144B"/>
    <w:rsid w:val="00201B83"/>
    <w:rsid w:val="00201E99"/>
    <w:rsid w:val="0020235C"/>
    <w:rsid w:val="002025FE"/>
    <w:rsid w:val="00203C8D"/>
    <w:rsid w:val="00204E57"/>
    <w:rsid w:val="00205C36"/>
    <w:rsid w:val="00206311"/>
    <w:rsid w:val="0020674A"/>
    <w:rsid w:val="00206E2C"/>
    <w:rsid w:val="0020703E"/>
    <w:rsid w:val="00207340"/>
    <w:rsid w:val="00211973"/>
    <w:rsid w:val="00212742"/>
    <w:rsid w:val="002135BE"/>
    <w:rsid w:val="002148E6"/>
    <w:rsid w:val="00214F37"/>
    <w:rsid w:val="00215905"/>
    <w:rsid w:val="00215920"/>
    <w:rsid w:val="00215B04"/>
    <w:rsid w:val="00215C42"/>
    <w:rsid w:val="00215C46"/>
    <w:rsid w:val="00215F06"/>
    <w:rsid w:val="00216B96"/>
    <w:rsid w:val="00216DAC"/>
    <w:rsid w:val="00223E1E"/>
    <w:rsid w:val="00223F1C"/>
    <w:rsid w:val="00224820"/>
    <w:rsid w:val="00225135"/>
    <w:rsid w:val="00225993"/>
    <w:rsid w:val="00226050"/>
    <w:rsid w:val="002263B6"/>
    <w:rsid w:val="00226FA4"/>
    <w:rsid w:val="00230240"/>
    <w:rsid w:val="00231F57"/>
    <w:rsid w:val="00232F2C"/>
    <w:rsid w:val="00235A0D"/>
    <w:rsid w:val="0023691C"/>
    <w:rsid w:val="00236EF7"/>
    <w:rsid w:val="002377D3"/>
    <w:rsid w:val="002416C6"/>
    <w:rsid w:val="002424C9"/>
    <w:rsid w:val="00242E57"/>
    <w:rsid w:val="00243E01"/>
    <w:rsid w:val="00245468"/>
    <w:rsid w:val="0024571A"/>
    <w:rsid w:val="00245EF3"/>
    <w:rsid w:val="00246438"/>
    <w:rsid w:val="00247014"/>
    <w:rsid w:val="00247362"/>
    <w:rsid w:val="00250C5E"/>
    <w:rsid w:val="00251CF8"/>
    <w:rsid w:val="00252358"/>
    <w:rsid w:val="002526D8"/>
    <w:rsid w:val="00254496"/>
    <w:rsid w:val="0025481D"/>
    <w:rsid w:val="00254C19"/>
    <w:rsid w:val="00254C49"/>
    <w:rsid w:val="00256967"/>
    <w:rsid w:val="00257B36"/>
    <w:rsid w:val="002608CE"/>
    <w:rsid w:val="00260969"/>
    <w:rsid w:val="00261D05"/>
    <w:rsid w:val="00262241"/>
    <w:rsid w:val="0026273A"/>
    <w:rsid w:val="0026331C"/>
    <w:rsid w:val="00263ABE"/>
    <w:rsid w:val="00263C07"/>
    <w:rsid w:val="00264611"/>
    <w:rsid w:val="0026539E"/>
    <w:rsid w:val="00265495"/>
    <w:rsid w:val="0026726E"/>
    <w:rsid w:val="002675B4"/>
    <w:rsid w:val="00267D45"/>
    <w:rsid w:val="002717EE"/>
    <w:rsid w:val="00271EFB"/>
    <w:rsid w:val="00271F45"/>
    <w:rsid w:val="00273278"/>
    <w:rsid w:val="002735AD"/>
    <w:rsid w:val="00273AE4"/>
    <w:rsid w:val="00274141"/>
    <w:rsid w:val="00275426"/>
    <w:rsid w:val="002755A0"/>
    <w:rsid w:val="00275A19"/>
    <w:rsid w:val="00277D2B"/>
    <w:rsid w:val="00280C78"/>
    <w:rsid w:val="00281365"/>
    <w:rsid w:val="0028147F"/>
    <w:rsid w:val="002820D1"/>
    <w:rsid w:val="002842A7"/>
    <w:rsid w:val="00284D04"/>
    <w:rsid w:val="00285B41"/>
    <w:rsid w:val="00285B7C"/>
    <w:rsid w:val="00286A8C"/>
    <w:rsid w:val="00287D4D"/>
    <w:rsid w:val="00290D4B"/>
    <w:rsid w:val="00290E89"/>
    <w:rsid w:val="00295B70"/>
    <w:rsid w:val="00295BCF"/>
    <w:rsid w:val="00295EE4"/>
    <w:rsid w:val="0029663D"/>
    <w:rsid w:val="00296C40"/>
    <w:rsid w:val="00297233"/>
    <w:rsid w:val="002973F0"/>
    <w:rsid w:val="002A0123"/>
    <w:rsid w:val="002A14F0"/>
    <w:rsid w:val="002A1AC1"/>
    <w:rsid w:val="002A2CB7"/>
    <w:rsid w:val="002A3DEB"/>
    <w:rsid w:val="002A444B"/>
    <w:rsid w:val="002A4A40"/>
    <w:rsid w:val="002A4B90"/>
    <w:rsid w:val="002A539B"/>
    <w:rsid w:val="002A6509"/>
    <w:rsid w:val="002A6891"/>
    <w:rsid w:val="002A69AD"/>
    <w:rsid w:val="002A7321"/>
    <w:rsid w:val="002A7BA4"/>
    <w:rsid w:val="002B0775"/>
    <w:rsid w:val="002B1255"/>
    <w:rsid w:val="002B12C8"/>
    <w:rsid w:val="002B17B7"/>
    <w:rsid w:val="002B18DD"/>
    <w:rsid w:val="002B327E"/>
    <w:rsid w:val="002B3DF9"/>
    <w:rsid w:val="002B44B7"/>
    <w:rsid w:val="002B4C80"/>
    <w:rsid w:val="002B6718"/>
    <w:rsid w:val="002B754F"/>
    <w:rsid w:val="002B7625"/>
    <w:rsid w:val="002B7B5D"/>
    <w:rsid w:val="002C094B"/>
    <w:rsid w:val="002C2260"/>
    <w:rsid w:val="002C2C3B"/>
    <w:rsid w:val="002C40E3"/>
    <w:rsid w:val="002C4857"/>
    <w:rsid w:val="002C488D"/>
    <w:rsid w:val="002C4DAC"/>
    <w:rsid w:val="002C543F"/>
    <w:rsid w:val="002C65B2"/>
    <w:rsid w:val="002C66A6"/>
    <w:rsid w:val="002C6EF6"/>
    <w:rsid w:val="002D01C5"/>
    <w:rsid w:val="002D20FE"/>
    <w:rsid w:val="002D51EA"/>
    <w:rsid w:val="002D523D"/>
    <w:rsid w:val="002D5548"/>
    <w:rsid w:val="002D5ADB"/>
    <w:rsid w:val="002D6F39"/>
    <w:rsid w:val="002D7BF2"/>
    <w:rsid w:val="002E0E54"/>
    <w:rsid w:val="002E19F5"/>
    <w:rsid w:val="002E2DA9"/>
    <w:rsid w:val="002E35FD"/>
    <w:rsid w:val="002E3724"/>
    <w:rsid w:val="002E4071"/>
    <w:rsid w:val="002E462D"/>
    <w:rsid w:val="002E49EF"/>
    <w:rsid w:val="002E6349"/>
    <w:rsid w:val="002E710A"/>
    <w:rsid w:val="002F0171"/>
    <w:rsid w:val="002F0A32"/>
    <w:rsid w:val="002F1B18"/>
    <w:rsid w:val="002F1E7E"/>
    <w:rsid w:val="002F1E96"/>
    <w:rsid w:val="002F25B5"/>
    <w:rsid w:val="002F3884"/>
    <w:rsid w:val="002F3958"/>
    <w:rsid w:val="002F4241"/>
    <w:rsid w:val="002F43E5"/>
    <w:rsid w:val="002F48E8"/>
    <w:rsid w:val="002F4C65"/>
    <w:rsid w:val="002F4DA5"/>
    <w:rsid w:val="002F6644"/>
    <w:rsid w:val="002F70C3"/>
    <w:rsid w:val="002F7F86"/>
    <w:rsid w:val="0030018A"/>
    <w:rsid w:val="003001C7"/>
    <w:rsid w:val="00301F5C"/>
    <w:rsid w:val="00304230"/>
    <w:rsid w:val="0030476A"/>
    <w:rsid w:val="00304CCF"/>
    <w:rsid w:val="003057BA"/>
    <w:rsid w:val="003068DC"/>
    <w:rsid w:val="003068F3"/>
    <w:rsid w:val="00306F60"/>
    <w:rsid w:val="003100C7"/>
    <w:rsid w:val="00310355"/>
    <w:rsid w:val="00310D79"/>
    <w:rsid w:val="003114A7"/>
    <w:rsid w:val="00312052"/>
    <w:rsid w:val="00312146"/>
    <w:rsid w:val="00313A43"/>
    <w:rsid w:val="0031583E"/>
    <w:rsid w:val="00315ABE"/>
    <w:rsid w:val="00315B42"/>
    <w:rsid w:val="0031742D"/>
    <w:rsid w:val="003175FC"/>
    <w:rsid w:val="00320720"/>
    <w:rsid w:val="003209F5"/>
    <w:rsid w:val="00320D93"/>
    <w:rsid w:val="00321D43"/>
    <w:rsid w:val="00321DBD"/>
    <w:rsid w:val="003229D8"/>
    <w:rsid w:val="00324430"/>
    <w:rsid w:val="0032575E"/>
    <w:rsid w:val="0032662B"/>
    <w:rsid w:val="00327A58"/>
    <w:rsid w:val="00330671"/>
    <w:rsid w:val="0033091C"/>
    <w:rsid w:val="003311FE"/>
    <w:rsid w:val="0033136D"/>
    <w:rsid w:val="003319AD"/>
    <w:rsid w:val="00331DD4"/>
    <w:rsid w:val="0033225E"/>
    <w:rsid w:val="003323F0"/>
    <w:rsid w:val="00332BBC"/>
    <w:rsid w:val="00332EC5"/>
    <w:rsid w:val="00332FBB"/>
    <w:rsid w:val="00333055"/>
    <w:rsid w:val="00333144"/>
    <w:rsid w:val="003343A2"/>
    <w:rsid w:val="00334BD4"/>
    <w:rsid w:val="003350F4"/>
    <w:rsid w:val="003364A8"/>
    <w:rsid w:val="00337090"/>
    <w:rsid w:val="003377E5"/>
    <w:rsid w:val="00337DC1"/>
    <w:rsid w:val="003412BD"/>
    <w:rsid w:val="00342DD5"/>
    <w:rsid w:val="0034372B"/>
    <w:rsid w:val="00343CD1"/>
    <w:rsid w:val="00345AD5"/>
    <w:rsid w:val="00346992"/>
    <w:rsid w:val="00347B09"/>
    <w:rsid w:val="00351324"/>
    <w:rsid w:val="00351C87"/>
    <w:rsid w:val="0035227D"/>
    <w:rsid w:val="00354199"/>
    <w:rsid w:val="00354279"/>
    <w:rsid w:val="00354657"/>
    <w:rsid w:val="00354EF9"/>
    <w:rsid w:val="00355B73"/>
    <w:rsid w:val="00356A44"/>
    <w:rsid w:val="003579F9"/>
    <w:rsid w:val="00361D14"/>
    <w:rsid w:val="00363654"/>
    <w:rsid w:val="0036480B"/>
    <w:rsid w:val="00364946"/>
    <w:rsid w:val="003651EF"/>
    <w:rsid w:val="00365731"/>
    <w:rsid w:val="00365B80"/>
    <w:rsid w:val="00365BB3"/>
    <w:rsid w:val="00366831"/>
    <w:rsid w:val="00366FAA"/>
    <w:rsid w:val="00366FBE"/>
    <w:rsid w:val="00370063"/>
    <w:rsid w:val="00372985"/>
    <w:rsid w:val="00372B35"/>
    <w:rsid w:val="00374410"/>
    <w:rsid w:val="00376387"/>
    <w:rsid w:val="003769D4"/>
    <w:rsid w:val="00376CC5"/>
    <w:rsid w:val="00382197"/>
    <w:rsid w:val="003822F6"/>
    <w:rsid w:val="003827EF"/>
    <w:rsid w:val="003845E2"/>
    <w:rsid w:val="0038485E"/>
    <w:rsid w:val="00386029"/>
    <w:rsid w:val="00386B02"/>
    <w:rsid w:val="00390064"/>
    <w:rsid w:val="003902A4"/>
    <w:rsid w:val="00391367"/>
    <w:rsid w:val="003918B2"/>
    <w:rsid w:val="00392A72"/>
    <w:rsid w:val="003946DF"/>
    <w:rsid w:val="00394943"/>
    <w:rsid w:val="00394D4C"/>
    <w:rsid w:val="00395F31"/>
    <w:rsid w:val="0039603E"/>
    <w:rsid w:val="003A0AE1"/>
    <w:rsid w:val="003A181F"/>
    <w:rsid w:val="003A1F8C"/>
    <w:rsid w:val="003A2355"/>
    <w:rsid w:val="003A33B9"/>
    <w:rsid w:val="003A34EC"/>
    <w:rsid w:val="003A3B42"/>
    <w:rsid w:val="003A4B50"/>
    <w:rsid w:val="003A5458"/>
    <w:rsid w:val="003A7C21"/>
    <w:rsid w:val="003B0433"/>
    <w:rsid w:val="003B1018"/>
    <w:rsid w:val="003B2A6F"/>
    <w:rsid w:val="003B3078"/>
    <w:rsid w:val="003B3631"/>
    <w:rsid w:val="003B40D5"/>
    <w:rsid w:val="003B4BFA"/>
    <w:rsid w:val="003B5C5A"/>
    <w:rsid w:val="003B641C"/>
    <w:rsid w:val="003C05C6"/>
    <w:rsid w:val="003C064A"/>
    <w:rsid w:val="003C281F"/>
    <w:rsid w:val="003C3306"/>
    <w:rsid w:val="003C47A1"/>
    <w:rsid w:val="003C4B5B"/>
    <w:rsid w:val="003C62EE"/>
    <w:rsid w:val="003C64DF"/>
    <w:rsid w:val="003C72A5"/>
    <w:rsid w:val="003C75CB"/>
    <w:rsid w:val="003C76AC"/>
    <w:rsid w:val="003D2263"/>
    <w:rsid w:val="003D26BB"/>
    <w:rsid w:val="003D2986"/>
    <w:rsid w:val="003D2C92"/>
    <w:rsid w:val="003D3766"/>
    <w:rsid w:val="003D3930"/>
    <w:rsid w:val="003D413D"/>
    <w:rsid w:val="003D42F2"/>
    <w:rsid w:val="003D493C"/>
    <w:rsid w:val="003D55FD"/>
    <w:rsid w:val="003D5618"/>
    <w:rsid w:val="003D5F72"/>
    <w:rsid w:val="003D74DE"/>
    <w:rsid w:val="003D7562"/>
    <w:rsid w:val="003D7929"/>
    <w:rsid w:val="003E2436"/>
    <w:rsid w:val="003E3A2C"/>
    <w:rsid w:val="003E4049"/>
    <w:rsid w:val="003E44BD"/>
    <w:rsid w:val="003F086B"/>
    <w:rsid w:val="003F107E"/>
    <w:rsid w:val="003F1241"/>
    <w:rsid w:val="003F1672"/>
    <w:rsid w:val="003F1A69"/>
    <w:rsid w:val="003F338F"/>
    <w:rsid w:val="003F343E"/>
    <w:rsid w:val="003F3A7D"/>
    <w:rsid w:val="003F4602"/>
    <w:rsid w:val="003F49B9"/>
    <w:rsid w:val="003F4D87"/>
    <w:rsid w:val="003F52EC"/>
    <w:rsid w:val="003F53F6"/>
    <w:rsid w:val="003F5850"/>
    <w:rsid w:val="003F632E"/>
    <w:rsid w:val="003F6524"/>
    <w:rsid w:val="003F6789"/>
    <w:rsid w:val="003F6A0C"/>
    <w:rsid w:val="003F6B14"/>
    <w:rsid w:val="003F745C"/>
    <w:rsid w:val="003F7863"/>
    <w:rsid w:val="004003B5"/>
    <w:rsid w:val="00400EE8"/>
    <w:rsid w:val="00402E2D"/>
    <w:rsid w:val="0040353F"/>
    <w:rsid w:val="0040361F"/>
    <w:rsid w:val="004040CA"/>
    <w:rsid w:val="0040411B"/>
    <w:rsid w:val="0040445B"/>
    <w:rsid w:val="00404922"/>
    <w:rsid w:val="0040635E"/>
    <w:rsid w:val="00410075"/>
    <w:rsid w:val="0041084F"/>
    <w:rsid w:val="00411F84"/>
    <w:rsid w:val="004137AF"/>
    <w:rsid w:val="0041388B"/>
    <w:rsid w:val="00413B5E"/>
    <w:rsid w:val="004143BD"/>
    <w:rsid w:val="00415868"/>
    <w:rsid w:val="0041608B"/>
    <w:rsid w:val="00416A5A"/>
    <w:rsid w:val="00420344"/>
    <w:rsid w:val="0042040C"/>
    <w:rsid w:val="0042087D"/>
    <w:rsid w:val="0042194D"/>
    <w:rsid w:val="00422074"/>
    <w:rsid w:val="00423D71"/>
    <w:rsid w:val="00424037"/>
    <w:rsid w:val="0042464E"/>
    <w:rsid w:val="00424830"/>
    <w:rsid w:val="00424C1F"/>
    <w:rsid w:val="00425CD5"/>
    <w:rsid w:val="00425F54"/>
    <w:rsid w:val="00426F4B"/>
    <w:rsid w:val="00427925"/>
    <w:rsid w:val="004307C5"/>
    <w:rsid w:val="00431047"/>
    <w:rsid w:val="00431964"/>
    <w:rsid w:val="00434039"/>
    <w:rsid w:val="0043412D"/>
    <w:rsid w:val="00434168"/>
    <w:rsid w:val="00434FDE"/>
    <w:rsid w:val="0043591D"/>
    <w:rsid w:val="00436178"/>
    <w:rsid w:val="00436222"/>
    <w:rsid w:val="004367FD"/>
    <w:rsid w:val="00440264"/>
    <w:rsid w:val="00440F14"/>
    <w:rsid w:val="00441881"/>
    <w:rsid w:val="00441F5A"/>
    <w:rsid w:val="00442688"/>
    <w:rsid w:val="004429A0"/>
    <w:rsid w:val="0044355B"/>
    <w:rsid w:val="004436CF"/>
    <w:rsid w:val="00443927"/>
    <w:rsid w:val="00443A13"/>
    <w:rsid w:val="00443FB1"/>
    <w:rsid w:val="00444562"/>
    <w:rsid w:val="00444634"/>
    <w:rsid w:val="0044495D"/>
    <w:rsid w:val="00445813"/>
    <w:rsid w:val="00445881"/>
    <w:rsid w:val="00446550"/>
    <w:rsid w:val="00450DCB"/>
    <w:rsid w:val="0045177D"/>
    <w:rsid w:val="00451EE2"/>
    <w:rsid w:val="00452135"/>
    <w:rsid w:val="004528BE"/>
    <w:rsid w:val="0045333E"/>
    <w:rsid w:val="00453F95"/>
    <w:rsid w:val="00454427"/>
    <w:rsid w:val="004548E2"/>
    <w:rsid w:val="00454CA0"/>
    <w:rsid w:val="004564F2"/>
    <w:rsid w:val="00456DD3"/>
    <w:rsid w:val="004578C3"/>
    <w:rsid w:val="00457A29"/>
    <w:rsid w:val="00457FCE"/>
    <w:rsid w:val="00460885"/>
    <w:rsid w:val="00461F3A"/>
    <w:rsid w:val="004622A3"/>
    <w:rsid w:val="00463BBD"/>
    <w:rsid w:val="0046408D"/>
    <w:rsid w:val="004647F1"/>
    <w:rsid w:val="00465735"/>
    <w:rsid w:val="0046669E"/>
    <w:rsid w:val="00471417"/>
    <w:rsid w:val="00472685"/>
    <w:rsid w:val="0047283A"/>
    <w:rsid w:val="00475420"/>
    <w:rsid w:val="004756A1"/>
    <w:rsid w:val="00476061"/>
    <w:rsid w:val="0047724D"/>
    <w:rsid w:val="00481605"/>
    <w:rsid w:val="00481A73"/>
    <w:rsid w:val="00481F93"/>
    <w:rsid w:val="0048232A"/>
    <w:rsid w:val="00483952"/>
    <w:rsid w:val="0048527C"/>
    <w:rsid w:val="004854E6"/>
    <w:rsid w:val="004873AA"/>
    <w:rsid w:val="0049000F"/>
    <w:rsid w:val="00490203"/>
    <w:rsid w:val="004907A8"/>
    <w:rsid w:val="00490C3E"/>
    <w:rsid w:val="00491920"/>
    <w:rsid w:val="00491C12"/>
    <w:rsid w:val="00494126"/>
    <w:rsid w:val="0049597A"/>
    <w:rsid w:val="00496EB1"/>
    <w:rsid w:val="0049776D"/>
    <w:rsid w:val="0049795E"/>
    <w:rsid w:val="004A06E1"/>
    <w:rsid w:val="004A1041"/>
    <w:rsid w:val="004A2643"/>
    <w:rsid w:val="004A4DAC"/>
    <w:rsid w:val="004A5957"/>
    <w:rsid w:val="004A5DBB"/>
    <w:rsid w:val="004A636E"/>
    <w:rsid w:val="004A6698"/>
    <w:rsid w:val="004A6EF3"/>
    <w:rsid w:val="004A710D"/>
    <w:rsid w:val="004B0D80"/>
    <w:rsid w:val="004B0E51"/>
    <w:rsid w:val="004B0E84"/>
    <w:rsid w:val="004B263C"/>
    <w:rsid w:val="004B4BA4"/>
    <w:rsid w:val="004B4E86"/>
    <w:rsid w:val="004B51A1"/>
    <w:rsid w:val="004B5246"/>
    <w:rsid w:val="004B5A6A"/>
    <w:rsid w:val="004B639C"/>
    <w:rsid w:val="004B654A"/>
    <w:rsid w:val="004B6E24"/>
    <w:rsid w:val="004B7485"/>
    <w:rsid w:val="004B7ED6"/>
    <w:rsid w:val="004C0B58"/>
    <w:rsid w:val="004C11DB"/>
    <w:rsid w:val="004C15B2"/>
    <w:rsid w:val="004C177B"/>
    <w:rsid w:val="004C225F"/>
    <w:rsid w:val="004C3049"/>
    <w:rsid w:val="004C4ABE"/>
    <w:rsid w:val="004C4DE4"/>
    <w:rsid w:val="004C5759"/>
    <w:rsid w:val="004C5EB5"/>
    <w:rsid w:val="004C6100"/>
    <w:rsid w:val="004D0217"/>
    <w:rsid w:val="004D0258"/>
    <w:rsid w:val="004D28B3"/>
    <w:rsid w:val="004D4523"/>
    <w:rsid w:val="004D5347"/>
    <w:rsid w:val="004D58C4"/>
    <w:rsid w:val="004D5C72"/>
    <w:rsid w:val="004D5D58"/>
    <w:rsid w:val="004D5F43"/>
    <w:rsid w:val="004D76F9"/>
    <w:rsid w:val="004D7917"/>
    <w:rsid w:val="004D7C30"/>
    <w:rsid w:val="004D7F98"/>
    <w:rsid w:val="004E2A0E"/>
    <w:rsid w:val="004E2B0A"/>
    <w:rsid w:val="004E33D0"/>
    <w:rsid w:val="004E400F"/>
    <w:rsid w:val="004E5229"/>
    <w:rsid w:val="004E588C"/>
    <w:rsid w:val="004E6643"/>
    <w:rsid w:val="004E6F4F"/>
    <w:rsid w:val="004E744A"/>
    <w:rsid w:val="004F03C4"/>
    <w:rsid w:val="004F3280"/>
    <w:rsid w:val="004F432C"/>
    <w:rsid w:val="004F4530"/>
    <w:rsid w:val="004F6533"/>
    <w:rsid w:val="004F6D4C"/>
    <w:rsid w:val="004F7A55"/>
    <w:rsid w:val="004F7FD1"/>
    <w:rsid w:val="0050141D"/>
    <w:rsid w:val="00501750"/>
    <w:rsid w:val="00501ABE"/>
    <w:rsid w:val="005034D6"/>
    <w:rsid w:val="00503D05"/>
    <w:rsid w:val="005048D2"/>
    <w:rsid w:val="00505E58"/>
    <w:rsid w:val="00505E86"/>
    <w:rsid w:val="00506E2C"/>
    <w:rsid w:val="00507EEF"/>
    <w:rsid w:val="00510095"/>
    <w:rsid w:val="00510618"/>
    <w:rsid w:val="00511192"/>
    <w:rsid w:val="00511F4F"/>
    <w:rsid w:val="00511FF4"/>
    <w:rsid w:val="00513664"/>
    <w:rsid w:val="005154C1"/>
    <w:rsid w:val="00515AAB"/>
    <w:rsid w:val="00516231"/>
    <w:rsid w:val="00516DC2"/>
    <w:rsid w:val="0052038A"/>
    <w:rsid w:val="0052239C"/>
    <w:rsid w:val="00522623"/>
    <w:rsid w:val="005229F6"/>
    <w:rsid w:val="00522DA7"/>
    <w:rsid w:val="00525E44"/>
    <w:rsid w:val="005300F4"/>
    <w:rsid w:val="005302B7"/>
    <w:rsid w:val="00531F63"/>
    <w:rsid w:val="005323C0"/>
    <w:rsid w:val="00534B3D"/>
    <w:rsid w:val="00537634"/>
    <w:rsid w:val="005407A7"/>
    <w:rsid w:val="00543B1A"/>
    <w:rsid w:val="0054442B"/>
    <w:rsid w:val="00544494"/>
    <w:rsid w:val="00544F9E"/>
    <w:rsid w:val="00545A9D"/>
    <w:rsid w:val="00546195"/>
    <w:rsid w:val="00550189"/>
    <w:rsid w:val="00551179"/>
    <w:rsid w:val="00553BAB"/>
    <w:rsid w:val="005542D4"/>
    <w:rsid w:val="00554BC0"/>
    <w:rsid w:val="00560941"/>
    <w:rsid w:val="00561866"/>
    <w:rsid w:val="00561DB1"/>
    <w:rsid w:val="00562208"/>
    <w:rsid w:val="0056258F"/>
    <w:rsid w:val="00562901"/>
    <w:rsid w:val="0056413F"/>
    <w:rsid w:val="005648E4"/>
    <w:rsid w:val="00567D95"/>
    <w:rsid w:val="00570CF7"/>
    <w:rsid w:val="00571DFE"/>
    <w:rsid w:val="00571F42"/>
    <w:rsid w:val="00573B86"/>
    <w:rsid w:val="005740C4"/>
    <w:rsid w:val="00574498"/>
    <w:rsid w:val="00576BCD"/>
    <w:rsid w:val="00577742"/>
    <w:rsid w:val="00580476"/>
    <w:rsid w:val="00583891"/>
    <w:rsid w:val="00583C10"/>
    <w:rsid w:val="00584866"/>
    <w:rsid w:val="005867E7"/>
    <w:rsid w:val="00586F95"/>
    <w:rsid w:val="005875AA"/>
    <w:rsid w:val="00590334"/>
    <w:rsid w:val="00590D01"/>
    <w:rsid w:val="005910BE"/>
    <w:rsid w:val="005916C9"/>
    <w:rsid w:val="00591C13"/>
    <w:rsid w:val="00591DF0"/>
    <w:rsid w:val="00592975"/>
    <w:rsid w:val="00592BCA"/>
    <w:rsid w:val="00594E89"/>
    <w:rsid w:val="005A00B0"/>
    <w:rsid w:val="005A0CA4"/>
    <w:rsid w:val="005A10F2"/>
    <w:rsid w:val="005A6F32"/>
    <w:rsid w:val="005A7741"/>
    <w:rsid w:val="005B18E8"/>
    <w:rsid w:val="005B1BE5"/>
    <w:rsid w:val="005B5478"/>
    <w:rsid w:val="005B55BD"/>
    <w:rsid w:val="005B5F2F"/>
    <w:rsid w:val="005B6888"/>
    <w:rsid w:val="005B73CE"/>
    <w:rsid w:val="005C0443"/>
    <w:rsid w:val="005C0BA3"/>
    <w:rsid w:val="005C23E5"/>
    <w:rsid w:val="005C2FB4"/>
    <w:rsid w:val="005C3B64"/>
    <w:rsid w:val="005C3D23"/>
    <w:rsid w:val="005C4623"/>
    <w:rsid w:val="005C48FB"/>
    <w:rsid w:val="005C6019"/>
    <w:rsid w:val="005C61C3"/>
    <w:rsid w:val="005C6211"/>
    <w:rsid w:val="005C7480"/>
    <w:rsid w:val="005C79F1"/>
    <w:rsid w:val="005D0460"/>
    <w:rsid w:val="005D047E"/>
    <w:rsid w:val="005D15FD"/>
    <w:rsid w:val="005D2179"/>
    <w:rsid w:val="005D3327"/>
    <w:rsid w:val="005D3B1F"/>
    <w:rsid w:val="005D4592"/>
    <w:rsid w:val="005D4747"/>
    <w:rsid w:val="005D598A"/>
    <w:rsid w:val="005D6314"/>
    <w:rsid w:val="005D6546"/>
    <w:rsid w:val="005D6F7D"/>
    <w:rsid w:val="005D6F9A"/>
    <w:rsid w:val="005E086A"/>
    <w:rsid w:val="005E0981"/>
    <w:rsid w:val="005E1ACB"/>
    <w:rsid w:val="005E2315"/>
    <w:rsid w:val="005E2FFA"/>
    <w:rsid w:val="005E396E"/>
    <w:rsid w:val="005E51A8"/>
    <w:rsid w:val="005E5852"/>
    <w:rsid w:val="005E5C17"/>
    <w:rsid w:val="005E5EC9"/>
    <w:rsid w:val="005E5F22"/>
    <w:rsid w:val="005E658F"/>
    <w:rsid w:val="005E70D4"/>
    <w:rsid w:val="005E724F"/>
    <w:rsid w:val="005E7B9D"/>
    <w:rsid w:val="005F0B95"/>
    <w:rsid w:val="005F2BCE"/>
    <w:rsid w:val="005F525B"/>
    <w:rsid w:val="005F5DD1"/>
    <w:rsid w:val="005F5DFE"/>
    <w:rsid w:val="005F5EB5"/>
    <w:rsid w:val="00600109"/>
    <w:rsid w:val="00603128"/>
    <w:rsid w:val="0060337C"/>
    <w:rsid w:val="00603A4C"/>
    <w:rsid w:val="00604640"/>
    <w:rsid w:val="00605C71"/>
    <w:rsid w:val="0060619E"/>
    <w:rsid w:val="006069B2"/>
    <w:rsid w:val="006078F7"/>
    <w:rsid w:val="00607F67"/>
    <w:rsid w:val="00610F89"/>
    <w:rsid w:val="00611A8E"/>
    <w:rsid w:val="00611B37"/>
    <w:rsid w:val="00612801"/>
    <w:rsid w:val="00613B89"/>
    <w:rsid w:val="006148D8"/>
    <w:rsid w:val="00615D44"/>
    <w:rsid w:val="006163FF"/>
    <w:rsid w:val="00620943"/>
    <w:rsid w:val="00620D6D"/>
    <w:rsid w:val="006222C2"/>
    <w:rsid w:val="0062391A"/>
    <w:rsid w:val="00624207"/>
    <w:rsid w:val="00624892"/>
    <w:rsid w:val="006253EA"/>
    <w:rsid w:val="0062552F"/>
    <w:rsid w:val="0062736D"/>
    <w:rsid w:val="00627A28"/>
    <w:rsid w:val="00630BF1"/>
    <w:rsid w:val="00631A31"/>
    <w:rsid w:val="00632CDA"/>
    <w:rsid w:val="00633BDF"/>
    <w:rsid w:val="006353F3"/>
    <w:rsid w:val="006356B7"/>
    <w:rsid w:val="00635BD6"/>
    <w:rsid w:val="00635E01"/>
    <w:rsid w:val="00636052"/>
    <w:rsid w:val="00636B69"/>
    <w:rsid w:val="0063749B"/>
    <w:rsid w:val="00637CA9"/>
    <w:rsid w:val="0064084E"/>
    <w:rsid w:val="006408C2"/>
    <w:rsid w:val="006416A0"/>
    <w:rsid w:val="00642B4D"/>
    <w:rsid w:val="006452C2"/>
    <w:rsid w:val="00645B14"/>
    <w:rsid w:val="00645E22"/>
    <w:rsid w:val="0064654A"/>
    <w:rsid w:val="006467D5"/>
    <w:rsid w:val="00646997"/>
    <w:rsid w:val="00646B9E"/>
    <w:rsid w:val="0064735E"/>
    <w:rsid w:val="00647B21"/>
    <w:rsid w:val="00651EDB"/>
    <w:rsid w:val="00651FEF"/>
    <w:rsid w:val="00652633"/>
    <w:rsid w:val="006552BE"/>
    <w:rsid w:val="00655913"/>
    <w:rsid w:val="006570E9"/>
    <w:rsid w:val="00657BBC"/>
    <w:rsid w:val="00660C51"/>
    <w:rsid w:val="006631D0"/>
    <w:rsid w:val="0066359D"/>
    <w:rsid w:val="00663C52"/>
    <w:rsid w:val="00663D0A"/>
    <w:rsid w:val="00664844"/>
    <w:rsid w:val="0066500F"/>
    <w:rsid w:val="006655AC"/>
    <w:rsid w:val="00667643"/>
    <w:rsid w:val="006678C3"/>
    <w:rsid w:val="006706E0"/>
    <w:rsid w:val="00671FBB"/>
    <w:rsid w:val="0067262F"/>
    <w:rsid w:val="00672D08"/>
    <w:rsid w:val="006736BC"/>
    <w:rsid w:val="006745E0"/>
    <w:rsid w:val="00675152"/>
    <w:rsid w:val="00675DD7"/>
    <w:rsid w:val="00677494"/>
    <w:rsid w:val="006800AA"/>
    <w:rsid w:val="00680462"/>
    <w:rsid w:val="00682272"/>
    <w:rsid w:val="00682A38"/>
    <w:rsid w:val="00682D33"/>
    <w:rsid w:val="0068399C"/>
    <w:rsid w:val="00683F19"/>
    <w:rsid w:val="00685CB8"/>
    <w:rsid w:val="00685DE1"/>
    <w:rsid w:val="00685F67"/>
    <w:rsid w:val="006867DB"/>
    <w:rsid w:val="00686B6C"/>
    <w:rsid w:val="00686EE9"/>
    <w:rsid w:val="00687DD0"/>
    <w:rsid w:val="0069122A"/>
    <w:rsid w:val="00693490"/>
    <w:rsid w:val="00693DEA"/>
    <w:rsid w:val="006950B7"/>
    <w:rsid w:val="00696C40"/>
    <w:rsid w:val="00696D3E"/>
    <w:rsid w:val="0069760A"/>
    <w:rsid w:val="006A1156"/>
    <w:rsid w:val="006A2431"/>
    <w:rsid w:val="006A37E2"/>
    <w:rsid w:val="006A38E7"/>
    <w:rsid w:val="006A3DA4"/>
    <w:rsid w:val="006A4151"/>
    <w:rsid w:val="006A4BFD"/>
    <w:rsid w:val="006A4DF8"/>
    <w:rsid w:val="006A58C3"/>
    <w:rsid w:val="006A7A68"/>
    <w:rsid w:val="006A7D23"/>
    <w:rsid w:val="006B047A"/>
    <w:rsid w:val="006B1865"/>
    <w:rsid w:val="006B1C79"/>
    <w:rsid w:val="006B256F"/>
    <w:rsid w:val="006B287D"/>
    <w:rsid w:val="006B2E46"/>
    <w:rsid w:val="006B5DD3"/>
    <w:rsid w:val="006B6693"/>
    <w:rsid w:val="006B7299"/>
    <w:rsid w:val="006B7828"/>
    <w:rsid w:val="006C0F12"/>
    <w:rsid w:val="006C17AB"/>
    <w:rsid w:val="006C1DC4"/>
    <w:rsid w:val="006C202B"/>
    <w:rsid w:val="006C35ED"/>
    <w:rsid w:val="006C4623"/>
    <w:rsid w:val="006C5A24"/>
    <w:rsid w:val="006C61BE"/>
    <w:rsid w:val="006C6524"/>
    <w:rsid w:val="006C7096"/>
    <w:rsid w:val="006C735E"/>
    <w:rsid w:val="006C7DBE"/>
    <w:rsid w:val="006D127F"/>
    <w:rsid w:val="006D1739"/>
    <w:rsid w:val="006D27FD"/>
    <w:rsid w:val="006D54E4"/>
    <w:rsid w:val="006D57A1"/>
    <w:rsid w:val="006D5BA0"/>
    <w:rsid w:val="006D5DBE"/>
    <w:rsid w:val="006D727A"/>
    <w:rsid w:val="006E07BB"/>
    <w:rsid w:val="006E366D"/>
    <w:rsid w:val="006E57C6"/>
    <w:rsid w:val="006E78CC"/>
    <w:rsid w:val="006F0ED0"/>
    <w:rsid w:val="006F4854"/>
    <w:rsid w:val="006F650F"/>
    <w:rsid w:val="006F7DB4"/>
    <w:rsid w:val="007008E6"/>
    <w:rsid w:val="00700C51"/>
    <w:rsid w:val="00701583"/>
    <w:rsid w:val="00701B53"/>
    <w:rsid w:val="007021A4"/>
    <w:rsid w:val="007045AA"/>
    <w:rsid w:val="007048BE"/>
    <w:rsid w:val="00707B3B"/>
    <w:rsid w:val="00712FA0"/>
    <w:rsid w:val="0071542A"/>
    <w:rsid w:val="00715ADB"/>
    <w:rsid w:val="0071632A"/>
    <w:rsid w:val="007168F1"/>
    <w:rsid w:val="0071770B"/>
    <w:rsid w:val="007206A4"/>
    <w:rsid w:val="00720729"/>
    <w:rsid w:val="00721989"/>
    <w:rsid w:val="0072212C"/>
    <w:rsid w:val="00722ADF"/>
    <w:rsid w:val="00723502"/>
    <w:rsid w:val="0072457D"/>
    <w:rsid w:val="0072583C"/>
    <w:rsid w:val="00725CAC"/>
    <w:rsid w:val="0072680F"/>
    <w:rsid w:val="0072690C"/>
    <w:rsid w:val="00726C82"/>
    <w:rsid w:val="00726D17"/>
    <w:rsid w:val="00727223"/>
    <w:rsid w:val="00727AB2"/>
    <w:rsid w:val="00730C3E"/>
    <w:rsid w:val="007318A9"/>
    <w:rsid w:val="0073191F"/>
    <w:rsid w:val="007322F7"/>
    <w:rsid w:val="00732A9B"/>
    <w:rsid w:val="00732A9F"/>
    <w:rsid w:val="00732D1C"/>
    <w:rsid w:val="0073580B"/>
    <w:rsid w:val="00735896"/>
    <w:rsid w:val="00735934"/>
    <w:rsid w:val="00736693"/>
    <w:rsid w:val="00736BD2"/>
    <w:rsid w:val="00736C28"/>
    <w:rsid w:val="00736DC1"/>
    <w:rsid w:val="00737393"/>
    <w:rsid w:val="0074050E"/>
    <w:rsid w:val="00740AF0"/>
    <w:rsid w:val="0074147D"/>
    <w:rsid w:val="00741D00"/>
    <w:rsid w:val="00742856"/>
    <w:rsid w:val="00742CD3"/>
    <w:rsid w:val="00743213"/>
    <w:rsid w:val="00743413"/>
    <w:rsid w:val="0074453C"/>
    <w:rsid w:val="00745414"/>
    <w:rsid w:val="0074584A"/>
    <w:rsid w:val="00746108"/>
    <w:rsid w:val="00746543"/>
    <w:rsid w:val="00746C36"/>
    <w:rsid w:val="00747B24"/>
    <w:rsid w:val="00747FBD"/>
    <w:rsid w:val="00750378"/>
    <w:rsid w:val="00752B0B"/>
    <w:rsid w:val="007530B9"/>
    <w:rsid w:val="007530BD"/>
    <w:rsid w:val="0075319A"/>
    <w:rsid w:val="00753DFE"/>
    <w:rsid w:val="007556F7"/>
    <w:rsid w:val="007561BA"/>
    <w:rsid w:val="00756E4F"/>
    <w:rsid w:val="0076030A"/>
    <w:rsid w:val="00761371"/>
    <w:rsid w:val="00761B1B"/>
    <w:rsid w:val="00765504"/>
    <w:rsid w:val="0076557B"/>
    <w:rsid w:val="00766392"/>
    <w:rsid w:val="00766901"/>
    <w:rsid w:val="007676D9"/>
    <w:rsid w:val="007703B3"/>
    <w:rsid w:val="00770FAD"/>
    <w:rsid w:val="00770FD5"/>
    <w:rsid w:val="007719AA"/>
    <w:rsid w:val="00771F0D"/>
    <w:rsid w:val="00772DE8"/>
    <w:rsid w:val="00775647"/>
    <w:rsid w:val="00775DF7"/>
    <w:rsid w:val="00776A7A"/>
    <w:rsid w:val="00781B4F"/>
    <w:rsid w:val="00782312"/>
    <w:rsid w:val="0078351F"/>
    <w:rsid w:val="00786340"/>
    <w:rsid w:val="00787BBF"/>
    <w:rsid w:val="00791552"/>
    <w:rsid w:val="00791ADB"/>
    <w:rsid w:val="0079218C"/>
    <w:rsid w:val="00792667"/>
    <w:rsid w:val="007937B7"/>
    <w:rsid w:val="007A0A72"/>
    <w:rsid w:val="007A0D61"/>
    <w:rsid w:val="007A2DDA"/>
    <w:rsid w:val="007A380A"/>
    <w:rsid w:val="007A3F6A"/>
    <w:rsid w:val="007A72FA"/>
    <w:rsid w:val="007A7F37"/>
    <w:rsid w:val="007B09FB"/>
    <w:rsid w:val="007B0E39"/>
    <w:rsid w:val="007B1A06"/>
    <w:rsid w:val="007B3DFD"/>
    <w:rsid w:val="007B64F1"/>
    <w:rsid w:val="007B67D9"/>
    <w:rsid w:val="007B687E"/>
    <w:rsid w:val="007B69D3"/>
    <w:rsid w:val="007B6A23"/>
    <w:rsid w:val="007B7E93"/>
    <w:rsid w:val="007C06EA"/>
    <w:rsid w:val="007C27A0"/>
    <w:rsid w:val="007C3F4A"/>
    <w:rsid w:val="007C41E9"/>
    <w:rsid w:val="007C4F5C"/>
    <w:rsid w:val="007D0D9C"/>
    <w:rsid w:val="007D1107"/>
    <w:rsid w:val="007D178D"/>
    <w:rsid w:val="007D1938"/>
    <w:rsid w:val="007D1E2E"/>
    <w:rsid w:val="007D3E2F"/>
    <w:rsid w:val="007D4A94"/>
    <w:rsid w:val="007D549F"/>
    <w:rsid w:val="007D5898"/>
    <w:rsid w:val="007D60F3"/>
    <w:rsid w:val="007D6C5D"/>
    <w:rsid w:val="007D7C60"/>
    <w:rsid w:val="007E09D0"/>
    <w:rsid w:val="007E1883"/>
    <w:rsid w:val="007E314F"/>
    <w:rsid w:val="007E3AF5"/>
    <w:rsid w:val="007E44C9"/>
    <w:rsid w:val="007E482C"/>
    <w:rsid w:val="007E4B97"/>
    <w:rsid w:val="007E51A9"/>
    <w:rsid w:val="007E558E"/>
    <w:rsid w:val="007E58CF"/>
    <w:rsid w:val="007E5EED"/>
    <w:rsid w:val="007E62D8"/>
    <w:rsid w:val="007E7A29"/>
    <w:rsid w:val="007F1186"/>
    <w:rsid w:val="007F26E8"/>
    <w:rsid w:val="007F2FA5"/>
    <w:rsid w:val="007F346F"/>
    <w:rsid w:val="007F39BB"/>
    <w:rsid w:val="007F4084"/>
    <w:rsid w:val="007F41C3"/>
    <w:rsid w:val="007F4A5E"/>
    <w:rsid w:val="007F4ABA"/>
    <w:rsid w:val="007F54C1"/>
    <w:rsid w:val="007F764E"/>
    <w:rsid w:val="00800166"/>
    <w:rsid w:val="00801498"/>
    <w:rsid w:val="0080164A"/>
    <w:rsid w:val="00801C00"/>
    <w:rsid w:val="008026E9"/>
    <w:rsid w:val="00802B90"/>
    <w:rsid w:val="00803561"/>
    <w:rsid w:val="00803AFA"/>
    <w:rsid w:val="008056A4"/>
    <w:rsid w:val="00807A72"/>
    <w:rsid w:val="0081099B"/>
    <w:rsid w:val="008116DD"/>
    <w:rsid w:val="0081171B"/>
    <w:rsid w:val="00811720"/>
    <w:rsid w:val="0081176F"/>
    <w:rsid w:val="00812877"/>
    <w:rsid w:val="00812894"/>
    <w:rsid w:val="00813E82"/>
    <w:rsid w:val="008154CA"/>
    <w:rsid w:val="0081550D"/>
    <w:rsid w:val="008155F0"/>
    <w:rsid w:val="00820467"/>
    <w:rsid w:val="008205BE"/>
    <w:rsid w:val="00820CF7"/>
    <w:rsid w:val="00821F10"/>
    <w:rsid w:val="008220AC"/>
    <w:rsid w:val="008225D6"/>
    <w:rsid w:val="00823F66"/>
    <w:rsid w:val="008251BB"/>
    <w:rsid w:val="00825250"/>
    <w:rsid w:val="00826BA9"/>
    <w:rsid w:val="00830F51"/>
    <w:rsid w:val="0083160B"/>
    <w:rsid w:val="008316AF"/>
    <w:rsid w:val="00833485"/>
    <w:rsid w:val="00833D60"/>
    <w:rsid w:val="00834019"/>
    <w:rsid w:val="008341F3"/>
    <w:rsid w:val="00834AB0"/>
    <w:rsid w:val="00834C14"/>
    <w:rsid w:val="00835493"/>
    <w:rsid w:val="0083633D"/>
    <w:rsid w:val="00836CB5"/>
    <w:rsid w:val="00841386"/>
    <w:rsid w:val="00841D60"/>
    <w:rsid w:val="00842C2C"/>
    <w:rsid w:val="00843233"/>
    <w:rsid w:val="008435C7"/>
    <w:rsid w:val="008436B7"/>
    <w:rsid w:val="00843C59"/>
    <w:rsid w:val="00844FB2"/>
    <w:rsid w:val="008450A7"/>
    <w:rsid w:val="00845150"/>
    <w:rsid w:val="00846F44"/>
    <w:rsid w:val="00847615"/>
    <w:rsid w:val="008477C1"/>
    <w:rsid w:val="00850CE7"/>
    <w:rsid w:val="008516EC"/>
    <w:rsid w:val="00852093"/>
    <w:rsid w:val="00853797"/>
    <w:rsid w:val="00855396"/>
    <w:rsid w:val="00856E74"/>
    <w:rsid w:val="00857BAB"/>
    <w:rsid w:val="00860015"/>
    <w:rsid w:val="00860F60"/>
    <w:rsid w:val="00861364"/>
    <w:rsid w:val="0086151C"/>
    <w:rsid w:val="008620FD"/>
    <w:rsid w:val="008623AF"/>
    <w:rsid w:val="008623B2"/>
    <w:rsid w:val="00862580"/>
    <w:rsid w:val="00865B51"/>
    <w:rsid w:val="008670C6"/>
    <w:rsid w:val="00871BE4"/>
    <w:rsid w:val="00871CA6"/>
    <w:rsid w:val="00871E90"/>
    <w:rsid w:val="008724CB"/>
    <w:rsid w:val="00872542"/>
    <w:rsid w:val="00872977"/>
    <w:rsid w:val="00873F0E"/>
    <w:rsid w:val="00874005"/>
    <w:rsid w:val="00874F88"/>
    <w:rsid w:val="0087503A"/>
    <w:rsid w:val="00875625"/>
    <w:rsid w:val="00876BD8"/>
    <w:rsid w:val="00877035"/>
    <w:rsid w:val="00877618"/>
    <w:rsid w:val="00881148"/>
    <w:rsid w:val="0088229A"/>
    <w:rsid w:val="0088262B"/>
    <w:rsid w:val="00882845"/>
    <w:rsid w:val="00882A83"/>
    <w:rsid w:val="00884B36"/>
    <w:rsid w:val="00885503"/>
    <w:rsid w:val="00885F60"/>
    <w:rsid w:val="00886AA4"/>
    <w:rsid w:val="00886CA1"/>
    <w:rsid w:val="00887A90"/>
    <w:rsid w:val="00890AF4"/>
    <w:rsid w:val="00891532"/>
    <w:rsid w:val="00891E46"/>
    <w:rsid w:val="00892A49"/>
    <w:rsid w:val="00893A42"/>
    <w:rsid w:val="0089467E"/>
    <w:rsid w:val="00894769"/>
    <w:rsid w:val="008979CE"/>
    <w:rsid w:val="00897C73"/>
    <w:rsid w:val="008A05FF"/>
    <w:rsid w:val="008A0615"/>
    <w:rsid w:val="008A0A1E"/>
    <w:rsid w:val="008A2D24"/>
    <w:rsid w:val="008A3127"/>
    <w:rsid w:val="008A31B4"/>
    <w:rsid w:val="008A3C9D"/>
    <w:rsid w:val="008A3D2F"/>
    <w:rsid w:val="008A4642"/>
    <w:rsid w:val="008A5BD5"/>
    <w:rsid w:val="008A638E"/>
    <w:rsid w:val="008A677C"/>
    <w:rsid w:val="008B0681"/>
    <w:rsid w:val="008B06F8"/>
    <w:rsid w:val="008B0B98"/>
    <w:rsid w:val="008B12B9"/>
    <w:rsid w:val="008B1F35"/>
    <w:rsid w:val="008B308F"/>
    <w:rsid w:val="008B3B0C"/>
    <w:rsid w:val="008B4330"/>
    <w:rsid w:val="008B5E3E"/>
    <w:rsid w:val="008B6087"/>
    <w:rsid w:val="008C145B"/>
    <w:rsid w:val="008C2C37"/>
    <w:rsid w:val="008C43CC"/>
    <w:rsid w:val="008C55B2"/>
    <w:rsid w:val="008C5ADA"/>
    <w:rsid w:val="008C7B38"/>
    <w:rsid w:val="008D0F2C"/>
    <w:rsid w:val="008D10CC"/>
    <w:rsid w:val="008D1B6A"/>
    <w:rsid w:val="008D3996"/>
    <w:rsid w:val="008D48D5"/>
    <w:rsid w:val="008D6006"/>
    <w:rsid w:val="008D6BF8"/>
    <w:rsid w:val="008E00C7"/>
    <w:rsid w:val="008E1753"/>
    <w:rsid w:val="008E2312"/>
    <w:rsid w:val="008E24F0"/>
    <w:rsid w:val="008E2608"/>
    <w:rsid w:val="008E28C5"/>
    <w:rsid w:val="008E3837"/>
    <w:rsid w:val="008E3E8B"/>
    <w:rsid w:val="008E3FD6"/>
    <w:rsid w:val="008E42DF"/>
    <w:rsid w:val="008E563A"/>
    <w:rsid w:val="008E5DCE"/>
    <w:rsid w:val="008E5EA1"/>
    <w:rsid w:val="008E60DE"/>
    <w:rsid w:val="008E6D24"/>
    <w:rsid w:val="008E701C"/>
    <w:rsid w:val="008E724E"/>
    <w:rsid w:val="008F0CD3"/>
    <w:rsid w:val="008F127C"/>
    <w:rsid w:val="008F1BA2"/>
    <w:rsid w:val="008F2337"/>
    <w:rsid w:val="008F26C5"/>
    <w:rsid w:val="008F30E9"/>
    <w:rsid w:val="008F3843"/>
    <w:rsid w:val="008F3D5F"/>
    <w:rsid w:val="008F416B"/>
    <w:rsid w:val="008F4C35"/>
    <w:rsid w:val="008F5204"/>
    <w:rsid w:val="008F52B1"/>
    <w:rsid w:val="008F52B3"/>
    <w:rsid w:val="008F5987"/>
    <w:rsid w:val="008F74F7"/>
    <w:rsid w:val="009003D0"/>
    <w:rsid w:val="00901DAB"/>
    <w:rsid w:val="009043A1"/>
    <w:rsid w:val="00904ABF"/>
    <w:rsid w:val="00904EF2"/>
    <w:rsid w:val="0090566F"/>
    <w:rsid w:val="0090644A"/>
    <w:rsid w:val="00907AE2"/>
    <w:rsid w:val="00907C57"/>
    <w:rsid w:val="009105AF"/>
    <w:rsid w:val="009123B0"/>
    <w:rsid w:val="00913F15"/>
    <w:rsid w:val="00920772"/>
    <w:rsid w:val="00920EB6"/>
    <w:rsid w:val="0092216F"/>
    <w:rsid w:val="0092463A"/>
    <w:rsid w:val="00924CE4"/>
    <w:rsid w:val="00926590"/>
    <w:rsid w:val="00927021"/>
    <w:rsid w:val="009271BD"/>
    <w:rsid w:val="00927C77"/>
    <w:rsid w:val="009306AC"/>
    <w:rsid w:val="00930923"/>
    <w:rsid w:val="009325F8"/>
    <w:rsid w:val="009350E9"/>
    <w:rsid w:val="00935334"/>
    <w:rsid w:val="009354C8"/>
    <w:rsid w:val="00936A9D"/>
    <w:rsid w:val="00937177"/>
    <w:rsid w:val="00937A7B"/>
    <w:rsid w:val="00937AEA"/>
    <w:rsid w:val="00937DF3"/>
    <w:rsid w:val="0094079B"/>
    <w:rsid w:val="00941590"/>
    <w:rsid w:val="009420E8"/>
    <w:rsid w:val="009428C9"/>
    <w:rsid w:val="00942E9C"/>
    <w:rsid w:val="00943CA8"/>
    <w:rsid w:val="009449BC"/>
    <w:rsid w:val="00944A6B"/>
    <w:rsid w:val="00945DCC"/>
    <w:rsid w:val="00946E7C"/>
    <w:rsid w:val="00946F49"/>
    <w:rsid w:val="009502A0"/>
    <w:rsid w:val="00951564"/>
    <w:rsid w:val="00951AEF"/>
    <w:rsid w:val="00951BF6"/>
    <w:rsid w:val="00951F91"/>
    <w:rsid w:val="00952378"/>
    <w:rsid w:val="0095372A"/>
    <w:rsid w:val="00953B49"/>
    <w:rsid w:val="009545BE"/>
    <w:rsid w:val="009562A4"/>
    <w:rsid w:val="0095644E"/>
    <w:rsid w:val="00956778"/>
    <w:rsid w:val="0095749F"/>
    <w:rsid w:val="00960A5E"/>
    <w:rsid w:val="00961DE4"/>
    <w:rsid w:val="00962228"/>
    <w:rsid w:val="00963F0E"/>
    <w:rsid w:val="00964450"/>
    <w:rsid w:val="0096550C"/>
    <w:rsid w:val="00966AEC"/>
    <w:rsid w:val="009674A9"/>
    <w:rsid w:val="00967F7A"/>
    <w:rsid w:val="00970D6C"/>
    <w:rsid w:val="009711D0"/>
    <w:rsid w:val="00971696"/>
    <w:rsid w:val="00971E84"/>
    <w:rsid w:val="00972430"/>
    <w:rsid w:val="009726A7"/>
    <w:rsid w:val="00973718"/>
    <w:rsid w:val="00973F05"/>
    <w:rsid w:val="00976FD2"/>
    <w:rsid w:val="00981272"/>
    <w:rsid w:val="009812A0"/>
    <w:rsid w:val="0098153F"/>
    <w:rsid w:val="00982219"/>
    <w:rsid w:val="00983858"/>
    <w:rsid w:val="00984AF6"/>
    <w:rsid w:val="00985825"/>
    <w:rsid w:val="00986D8E"/>
    <w:rsid w:val="00986E70"/>
    <w:rsid w:val="00987CC4"/>
    <w:rsid w:val="0099083D"/>
    <w:rsid w:val="00990BA3"/>
    <w:rsid w:val="00990EF8"/>
    <w:rsid w:val="00991287"/>
    <w:rsid w:val="009918F3"/>
    <w:rsid w:val="00991F5B"/>
    <w:rsid w:val="009926C7"/>
    <w:rsid w:val="009939A5"/>
    <w:rsid w:val="00993E62"/>
    <w:rsid w:val="009942B5"/>
    <w:rsid w:val="0099530F"/>
    <w:rsid w:val="009962C9"/>
    <w:rsid w:val="00996632"/>
    <w:rsid w:val="009974C5"/>
    <w:rsid w:val="00997B82"/>
    <w:rsid w:val="00997E82"/>
    <w:rsid w:val="009A0352"/>
    <w:rsid w:val="009A03F0"/>
    <w:rsid w:val="009A0476"/>
    <w:rsid w:val="009A062F"/>
    <w:rsid w:val="009A17F1"/>
    <w:rsid w:val="009A1F6F"/>
    <w:rsid w:val="009A2261"/>
    <w:rsid w:val="009A286F"/>
    <w:rsid w:val="009A2DA8"/>
    <w:rsid w:val="009A361C"/>
    <w:rsid w:val="009A3851"/>
    <w:rsid w:val="009A448A"/>
    <w:rsid w:val="009A54C1"/>
    <w:rsid w:val="009A62ED"/>
    <w:rsid w:val="009A6E02"/>
    <w:rsid w:val="009B0326"/>
    <w:rsid w:val="009B202A"/>
    <w:rsid w:val="009B2E8A"/>
    <w:rsid w:val="009B31DB"/>
    <w:rsid w:val="009B340A"/>
    <w:rsid w:val="009B36A9"/>
    <w:rsid w:val="009B517B"/>
    <w:rsid w:val="009B566D"/>
    <w:rsid w:val="009B5C08"/>
    <w:rsid w:val="009B6142"/>
    <w:rsid w:val="009B6AE3"/>
    <w:rsid w:val="009B7327"/>
    <w:rsid w:val="009B73E7"/>
    <w:rsid w:val="009B7E85"/>
    <w:rsid w:val="009C004B"/>
    <w:rsid w:val="009C0C39"/>
    <w:rsid w:val="009C25C6"/>
    <w:rsid w:val="009C2E5E"/>
    <w:rsid w:val="009C31FC"/>
    <w:rsid w:val="009C49E8"/>
    <w:rsid w:val="009C53C8"/>
    <w:rsid w:val="009C5973"/>
    <w:rsid w:val="009C656C"/>
    <w:rsid w:val="009C69CC"/>
    <w:rsid w:val="009C743A"/>
    <w:rsid w:val="009C782D"/>
    <w:rsid w:val="009C7BE8"/>
    <w:rsid w:val="009D1117"/>
    <w:rsid w:val="009D1ADD"/>
    <w:rsid w:val="009D1B03"/>
    <w:rsid w:val="009D2318"/>
    <w:rsid w:val="009D25F9"/>
    <w:rsid w:val="009D3C39"/>
    <w:rsid w:val="009D3C8D"/>
    <w:rsid w:val="009D44AB"/>
    <w:rsid w:val="009D4EA7"/>
    <w:rsid w:val="009D5AA7"/>
    <w:rsid w:val="009D681E"/>
    <w:rsid w:val="009D781F"/>
    <w:rsid w:val="009D7B2A"/>
    <w:rsid w:val="009D7BE4"/>
    <w:rsid w:val="009E0484"/>
    <w:rsid w:val="009E177E"/>
    <w:rsid w:val="009E351B"/>
    <w:rsid w:val="009E38DF"/>
    <w:rsid w:val="009E42EC"/>
    <w:rsid w:val="009E44BB"/>
    <w:rsid w:val="009E5B15"/>
    <w:rsid w:val="009E5B24"/>
    <w:rsid w:val="009E6C9E"/>
    <w:rsid w:val="009F0099"/>
    <w:rsid w:val="009F0481"/>
    <w:rsid w:val="009F0FB8"/>
    <w:rsid w:val="009F2591"/>
    <w:rsid w:val="009F29CB"/>
    <w:rsid w:val="009F5BD6"/>
    <w:rsid w:val="009F5F30"/>
    <w:rsid w:val="009F6407"/>
    <w:rsid w:val="009F688F"/>
    <w:rsid w:val="009F6CCB"/>
    <w:rsid w:val="009F7091"/>
    <w:rsid w:val="00A00D7B"/>
    <w:rsid w:val="00A01E4A"/>
    <w:rsid w:val="00A0257F"/>
    <w:rsid w:val="00A02834"/>
    <w:rsid w:val="00A02C90"/>
    <w:rsid w:val="00A030DD"/>
    <w:rsid w:val="00A030E7"/>
    <w:rsid w:val="00A03B1D"/>
    <w:rsid w:val="00A04F85"/>
    <w:rsid w:val="00A11403"/>
    <w:rsid w:val="00A11A91"/>
    <w:rsid w:val="00A13064"/>
    <w:rsid w:val="00A137B8"/>
    <w:rsid w:val="00A14D4F"/>
    <w:rsid w:val="00A16289"/>
    <w:rsid w:val="00A16E43"/>
    <w:rsid w:val="00A17839"/>
    <w:rsid w:val="00A1783B"/>
    <w:rsid w:val="00A17A91"/>
    <w:rsid w:val="00A20283"/>
    <w:rsid w:val="00A2033D"/>
    <w:rsid w:val="00A21A8F"/>
    <w:rsid w:val="00A21D32"/>
    <w:rsid w:val="00A2253B"/>
    <w:rsid w:val="00A22F79"/>
    <w:rsid w:val="00A23296"/>
    <w:rsid w:val="00A23318"/>
    <w:rsid w:val="00A238E7"/>
    <w:rsid w:val="00A23F54"/>
    <w:rsid w:val="00A259C2"/>
    <w:rsid w:val="00A259C8"/>
    <w:rsid w:val="00A26823"/>
    <w:rsid w:val="00A26DDF"/>
    <w:rsid w:val="00A278D1"/>
    <w:rsid w:val="00A30B81"/>
    <w:rsid w:val="00A30D95"/>
    <w:rsid w:val="00A31FAD"/>
    <w:rsid w:val="00A31FC0"/>
    <w:rsid w:val="00A32060"/>
    <w:rsid w:val="00A32B2F"/>
    <w:rsid w:val="00A33739"/>
    <w:rsid w:val="00A359DB"/>
    <w:rsid w:val="00A360CF"/>
    <w:rsid w:val="00A3611C"/>
    <w:rsid w:val="00A3624E"/>
    <w:rsid w:val="00A362AD"/>
    <w:rsid w:val="00A364EC"/>
    <w:rsid w:val="00A36929"/>
    <w:rsid w:val="00A377B4"/>
    <w:rsid w:val="00A37876"/>
    <w:rsid w:val="00A37927"/>
    <w:rsid w:val="00A37CE8"/>
    <w:rsid w:val="00A403F5"/>
    <w:rsid w:val="00A41109"/>
    <w:rsid w:val="00A411C0"/>
    <w:rsid w:val="00A415FD"/>
    <w:rsid w:val="00A42114"/>
    <w:rsid w:val="00A42228"/>
    <w:rsid w:val="00A4265D"/>
    <w:rsid w:val="00A42DD8"/>
    <w:rsid w:val="00A43B79"/>
    <w:rsid w:val="00A43E4D"/>
    <w:rsid w:val="00A4457E"/>
    <w:rsid w:val="00A4526F"/>
    <w:rsid w:val="00A45FAB"/>
    <w:rsid w:val="00A462F1"/>
    <w:rsid w:val="00A4647B"/>
    <w:rsid w:val="00A4716A"/>
    <w:rsid w:val="00A47483"/>
    <w:rsid w:val="00A47AA7"/>
    <w:rsid w:val="00A50712"/>
    <w:rsid w:val="00A52236"/>
    <w:rsid w:val="00A524C4"/>
    <w:rsid w:val="00A5271E"/>
    <w:rsid w:val="00A5273C"/>
    <w:rsid w:val="00A52F10"/>
    <w:rsid w:val="00A53611"/>
    <w:rsid w:val="00A538A1"/>
    <w:rsid w:val="00A5688E"/>
    <w:rsid w:val="00A569BC"/>
    <w:rsid w:val="00A56F36"/>
    <w:rsid w:val="00A5757E"/>
    <w:rsid w:val="00A606A8"/>
    <w:rsid w:val="00A60BBF"/>
    <w:rsid w:val="00A61BC6"/>
    <w:rsid w:val="00A62C50"/>
    <w:rsid w:val="00A639CB"/>
    <w:rsid w:val="00A63E61"/>
    <w:rsid w:val="00A65C81"/>
    <w:rsid w:val="00A65D4F"/>
    <w:rsid w:val="00A6790C"/>
    <w:rsid w:val="00A67923"/>
    <w:rsid w:val="00A67CBD"/>
    <w:rsid w:val="00A67CF3"/>
    <w:rsid w:val="00A709E9"/>
    <w:rsid w:val="00A71F83"/>
    <w:rsid w:val="00A73192"/>
    <w:rsid w:val="00A73BD5"/>
    <w:rsid w:val="00A7423A"/>
    <w:rsid w:val="00A75FB8"/>
    <w:rsid w:val="00A76496"/>
    <w:rsid w:val="00A76DE6"/>
    <w:rsid w:val="00A771AF"/>
    <w:rsid w:val="00A775FD"/>
    <w:rsid w:val="00A77C24"/>
    <w:rsid w:val="00A80888"/>
    <w:rsid w:val="00A817ED"/>
    <w:rsid w:val="00A81BDF"/>
    <w:rsid w:val="00A81E7D"/>
    <w:rsid w:val="00A82508"/>
    <w:rsid w:val="00A83286"/>
    <w:rsid w:val="00A83767"/>
    <w:rsid w:val="00A84311"/>
    <w:rsid w:val="00A851E9"/>
    <w:rsid w:val="00A85EC9"/>
    <w:rsid w:val="00A86B71"/>
    <w:rsid w:val="00A87748"/>
    <w:rsid w:val="00A90324"/>
    <w:rsid w:val="00A90DC1"/>
    <w:rsid w:val="00A90F5A"/>
    <w:rsid w:val="00A91811"/>
    <w:rsid w:val="00A91C7B"/>
    <w:rsid w:val="00A92E08"/>
    <w:rsid w:val="00A94C40"/>
    <w:rsid w:val="00A9503A"/>
    <w:rsid w:val="00A95EC1"/>
    <w:rsid w:val="00A96174"/>
    <w:rsid w:val="00A9714D"/>
    <w:rsid w:val="00A975AF"/>
    <w:rsid w:val="00A979ED"/>
    <w:rsid w:val="00A97AEF"/>
    <w:rsid w:val="00AA01C5"/>
    <w:rsid w:val="00AA0DCC"/>
    <w:rsid w:val="00AA1F22"/>
    <w:rsid w:val="00AA2CC7"/>
    <w:rsid w:val="00AA4BFE"/>
    <w:rsid w:val="00AA5FCB"/>
    <w:rsid w:val="00AA6940"/>
    <w:rsid w:val="00AA6EEB"/>
    <w:rsid w:val="00AA765F"/>
    <w:rsid w:val="00AA77D0"/>
    <w:rsid w:val="00AA78CA"/>
    <w:rsid w:val="00AA7F03"/>
    <w:rsid w:val="00AB1AD7"/>
    <w:rsid w:val="00AB3593"/>
    <w:rsid w:val="00AB4244"/>
    <w:rsid w:val="00AB4D90"/>
    <w:rsid w:val="00AB4EB2"/>
    <w:rsid w:val="00AB502E"/>
    <w:rsid w:val="00AB53FA"/>
    <w:rsid w:val="00AB55C5"/>
    <w:rsid w:val="00AB74D0"/>
    <w:rsid w:val="00AC0304"/>
    <w:rsid w:val="00AC08BA"/>
    <w:rsid w:val="00AC2280"/>
    <w:rsid w:val="00AC4BBC"/>
    <w:rsid w:val="00AC553A"/>
    <w:rsid w:val="00AC5B41"/>
    <w:rsid w:val="00AC5DAD"/>
    <w:rsid w:val="00AC6B2F"/>
    <w:rsid w:val="00AC7970"/>
    <w:rsid w:val="00AC7BE6"/>
    <w:rsid w:val="00AD0CA3"/>
    <w:rsid w:val="00AD1CA7"/>
    <w:rsid w:val="00AD1FEB"/>
    <w:rsid w:val="00AD2776"/>
    <w:rsid w:val="00AD2FC2"/>
    <w:rsid w:val="00AD3028"/>
    <w:rsid w:val="00AD30D9"/>
    <w:rsid w:val="00AD378A"/>
    <w:rsid w:val="00AD400D"/>
    <w:rsid w:val="00AD4D92"/>
    <w:rsid w:val="00AD53DA"/>
    <w:rsid w:val="00AD61CF"/>
    <w:rsid w:val="00AD76EA"/>
    <w:rsid w:val="00AD7741"/>
    <w:rsid w:val="00AD7AC4"/>
    <w:rsid w:val="00AE01E2"/>
    <w:rsid w:val="00AE0B62"/>
    <w:rsid w:val="00AE274A"/>
    <w:rsid w:val="00AE2951"/>
    <w:rsid w:val="00AE2F43"/>
    <w:rsid w:val="00AE3F1F"/>
    <w:rsid w:val="00AE4821"/>
    <w:rsid w:val="00AE4BBC"/>
    <w:rsid w:val="00AE6D1E"/>
    <w:rsid w:val="00AE7979"/>
    <w:rsid w:val="00AE7A74"/>
    <w:rsid w:val="00AF004E"/>
    <w:rsid w:val="00AF09FE"/>
    <w:rsid w:val="00AF3548"/>
    <w:rsid w:val="00AF3748"/>
    <w:rsid w:val="00AF3EC4"/>
    <w:rsid w:val="00AF44C1"/>
    <w:rsid w:val="00AF45C8"/>
    <w:rsid w:val="00AF487F"/>
    <w:rsid w:val="00AF4A4F"/>
    <w:rsid w:val="00AF4D28"/>
    <w:rsid w:val="00AF5394"/>
    <w:rsid w:val="00AF6A2E"/>
    <w:rsid w:val="00AF7098"/>
    <w:rsid w:val="00AF75AA"/>
    <w:rsid w:val="00AF7A0B"/>
    <w:rsid w:val="00B00328"/>
    <w:rsid w:val="00B01EFC"/>
    <w:rsid w:val="00B0240A"/>
    <w:rsid w:val="00B02EBE"/>
    <w:rsid w:val="00B0300B"/>
    <w:rsid w:val="00B03B43"/>
    <w:rsid w:val="00B046BA"/>
    <w:rsid w:val="00B05CEB"/>
    <w:rsid w:val="00B05DA0"/>
    <w:rsid w:val="00B07DBD"/>
    <w:rsid w:val="00B07EF1"/>
    <w:rsid w:val="00B103EB"/>
    <w:rsid w:val="00B11272"/>
    <w:rsid w:val="00B11281"/>
    <w:rsid w:val="00B119DC"/>
    <w:rsid w:val="00B11A00"/>
    <w:rsid w:val="00B12E8D"/>
    <w:rsid w:val="00B13BAE"/>
    <w:rsid w:val="00B140E4"/>
    <w:rsid w:val="00B14367"/>
    <w:rsid w:val="00B15B4B"/>
    <w:rsid w:val="00B1708C"/>
    <w:rsid w:val="00B170ED"/>
    <w:rsid w:val="00B17131"/>
    <w:rsid w:val="00B1723F"/>
    <w:rsid w:val="00B20CF9"/>
    <w:rsid w:val="00B21241"/>
    <w:rsid w:val="00B21FCF"/>
    <w:rsid w:val="00B221D2"/>
    <w:rsid w:val="00B22533"/>
    <w:rsid w:val="00B248CE"/>
    <w:rsid w:val="00B27312"/>
    <w:rsid w:val="00B274FD"/>
    <w:rsid w:val="00B27967"/>
    <w:rsid w:val="00B27E4B"/>
    <w:rsid w:val="00B30320"/>
    <w:rsid w:val="00B32358"/>
    <w:rsid w:val="00B32BA5"/>
    <w:rsid w:val="00B33253"/>
    <w:rsid w:val="00B33579"/>
    <w:rsid w:val="00B340A5"/>
    <w:rsid w:val="00B362DC"/>
    <w:rsid w:val="00B36DDA"/>
    <w:rsid w:val="00B372D0"/>
    <w:rsid w:val="00B37C07"/>
    <w:rsid w:val="00B37EF0"/>
    <w:rsid w:val="00B37FF1"/>
    <w:rsid w:val="00B41391"/>
    <w:rsid w:val="00B43002"/>
    <w:rsid w:val="00B44628"/>
    <w:rsid w:val="00B4518D"/>
    <w:rsid w:val="00B464FB"/>
    <w:rsid w:val="00B477BB"/>
    <w:rsid w:val="00B47FFC"/>
    <w:rsid w:val="00B508F1"/>
    <w:rsid w:val="00B511EA"/>
    <w:rsid w:val="00B51829"/>
    <w:rsid w:val="00B52ADB"/>
    <w:rsid w:val="00B5370A"/>
    <w:rsid w:val="00B53814"/>
    <w:rsid w:val="00B54285"/>
    <w:rsid w:val="00B55899"/>
    <w:rsid w:val="00B55D8C"/>
    <w:rsid w:val="00B606DB"/>
    <w:rsid w:val="00B60727"/>
    <w:rsid w:val="00B61BC2"/>
    <w:rsid w:val="00B633A6"/>
    <w:rsid w:val="00B633AD"/>
    <w:rsid w:val="00B63883"/>
    <w:rsid w:val="00B64E91"/>
    <w:rsid w:val="00B65B6B"/>
    <w:rsid w:val="00B65D9D"/>
    <w:rsid w:val="00B65E3C"/>
    <w:rsid w:val="00B716E8"/>
    <w:rsid w:val="00B719C9"/>
    <w:rsid w:val="00B71DE1"/>
    <w:rsid w:val="00B72255"/>
    <w:rsid w:val="00B7242E"/>
    <w:rsid w:val="00B731A6"/>
    <w:rsid w:val="00B73783"/>
    <w:rsid w:val="00B73FA6"/>
    <w:rsid w:val="00B744EA"/>
    <w:rsid w:val="00B74BAF"/>
    <w:rsid w:val="00B754C8"/>
    <w:rsid w:val="00B75902"/>
    <w:rsid w:val="00B75AB3"/>
    <w:rsid w:val="00B762D1"/>
    <w:rsid w:val="00B76392"/>
    <w:rsid w:val="00B76AD5"/>
    <w:rsid w:val="00B80850"/>
    <w:rsid w:val="00B80937"/>
    <w:rsid w:val="00B80CE3"/>
    <w:rsid w:val="00B80DAE"/>
    <w:rsid w:val="00B81493"/>
    <w:rsid w:val="00B81506"/>
    <w:rsid w:val="00B815C4"/>
    <w:rsid w:val="00B8168B"/>
    <w:rsid w:val="00B8266D"/>
    <w:rsid w:val="00B82829"/>
    <w:rsid w:val="00B82AE8"/>
    <w:rsid w:val="00B83B9A"/>
    <w:rsid w:val="00B83F34"/>
    <w:rsid w:val="00B84010"/>
    <w:rsid w:val="00B8466F"/>
    <w:rsid w:val="00B85BE6"/>
    <w:rsid w:val="00B877A3"/>
    <w:rsid w:val="00B87836"/>
    <w:rsid w:val="00B902BF"/>
    <w:rsid w:val="00B91185"/>
    <w:rsid w:val="00B913EB"/>
    <w:rsid w:val="00B9146F"/>
    <w:rsid w:val="00B92A80"/>
    <w:rsid w:val="00B93311"/>
    <w:rsid w:val="00B96036"/>
    <w:rsid w:val="00B976BC"/>
    <w:rsid w:val="00B97F3F"/>
    <w:rsid w:val="00BA0350"/>
    <w:rsid w:val="00BA101E"/>
    <w:rsid w:val="00BA24E9"/>
    <w:rsid w:val="00BA3313"/>
    <w:rsid w:val="00BA37D2"/>
    <w:rsid w:val="00BA46AE"/>
    <w:rsid w:val="00BA55F4"/>
    <w:rsid w:val="00BA58DF"/>
    <w:rsid w:val="00BA5FA5"/>
    <w:rsid w:val="00BA62EF"/>
    <w:rsid w:val="00BB135C"/>
    <w:rsid w:val="00BB137F"/>
    <w:rsid w:val="00BB168D"/>
    <w:rsid w:val="00BB2027"/>
    <w:rsid w:val="00BB205C"/>
    <w:rsid w:val="00BB2290"/>
    <w:rsid w:val="00BB2D48"/>
    <w:rsid w:val="00BB4CF8"/>
    <w:rsid w:val="00BB547A"/>
    <w:rsid w:val="00BB5B9E"/>
    <w:rsid w:val="00BB5DFB"/>
    <w:rsid w:val="00BB6486"/>
    <w:rsid w:val="00BB7FE7"/>
    <w:rsid w:val="00BC0062"/>
    <w:rsid w:val="00BC0D47"/>
    <w:rsid w:val="00BC17AE"/>
    <w:rsid w:val="00BC3120"/>
    <w:rsid w:val="00BC3288"/>
    <w:rsid w:val="00BC4E40"/>
    <w:rsid w:val="00BC5997"/>
    <w:rsid w:val="00BC5E13"/>
    <w:rsid w:val="00BC766A"/>
    <w:rsid w:val="00BD06B1"/>
    <w:rsid w:val="00BD0B0A"/>
    <w:rsid w:val="00BD11C2"/>
    <w:rsid w:val="00BD11EE"/>
    <w:rsid w:val="00BD3712"/>
    <w:rsid w:val="00BD424B"/>
    <w:rsid w:val="00BD520F"/>
    <w:rsid w:val="00BD52D6"/>
    <w:rsid w:val="00BD548E"/>
    <w:rsid w:val="00BD63A4"/>
    <w:rsid w:val="00BE0C83"/>
    <w:rsid w:val="00BE19B6"/>
    <w:rsid w:val="00BE200B"/>
    <w:rsid w:val="00BE21B4"/>
    <w:rsid w:val="00BE2723"/>
    <w:rsid w:val="00BE294D"/>
    <w:rsid w:val="00BE307C"/>
    <w:rsid w:val="00BE3B83"/>
    <w:rsid w:val="00BE4A83"/>
    <w:rsid w:val="00BE6B26"/>
    <w:rsid w:val="00BF0AB8"/>
    <w:rsid w:val="00BF0F9D"/>
    <w:rsid w:val="00BF1F1C"/>
    <w:rsid w:val="00BF4758"/>
    <w:rsid w:val="00BF48EC"/>
    <w:rsid w:val="00BF53B6"/>
    <w:rsid w:val="00BF6BA0"/>
    <w:rsid w:val="00BF6F76"/>
    <w:rsid w:val="00BF78A7"/>
    <w:rsid w:val="00BF7A6E"/>
    <w:rsid w:val="00C00803"/>
    <w:rsid w:val="00C01C03"/>
    <w:rsid w:val="00C024D2"/>
    <w:rsid w:val="00C03EB2"/>
    <w:rsid w:val="00C04735"/>
    <w:rsid w:val="00C06024"/>
    <w:rsid w:val="00C0690B"/>
    <w:rsid w:val="00C07D99"/>
    <w:rsid w:val="00C07E86"/>
    <w:rsid w:val="00C100AE"/>
    <w:rsid w:val="00C10D3F"/>
    <w:rsid w:val="00C11961"/>
    <w:rsid w:val="00C13B9C"/>
    <w:rsid w:val="00C14221"/>
    <w:rsid w:val="00C14A87"/>
    <w:rsid w:val="00C1603D"/>
    <w:rsid w:val="00C17715"/>
    <w:rsid w:val="00C17F43"/>
    <w:rsid w:val="00C205E2"/>
    <w:rsid w:val="00C206BC"/>
    <w:rsid w:val="00C20CDC"/>
    <w:rsid w:val="00C2110B"/>
    <w:rsid w:val="00C220F0"/>
    <w:rsid w:val="00C22430"/>
    <w:rsid w:val="00C22746"/>
    <w:rsid w:val="00C22787"/>
    <w:rsid w:val="00C23FCC"/>
    <w:rsid w:val="00C240E8"/>
    <w:rsid w:val="00C24A1D"/>
    <w:rsid w:val="00C253F9"/>
    <w:rsid w:val="00C2675F"/>
    <w:rsid w:val="00C2687D"/>
    <w:rsid w:val="00C2734E"/>
    <w:rsid w:val="00C27EA5"/>
    <w:rsid w:val="00C27F36"/>
    <w:rsid w:val="00C27FA9"/>
    <w:rsid w:val="00C3072B"/>
    <w:rsid w:val="00C3258E"/>
    <w:rsid w:val="00C32C7B"/>
    <w:rsid w:val="00C34610"/>
    <w:rsid w:val="00C34F14"/>
    <w:rsid w:val="00C3651F"/>
    <w:rsid w:val="00C36671"/>
    <w:rsid w:val="00C3789F"/>
    <w:rsid w:val="00C37BAF"/>
    <w:rsid w:val="00C37C79"/>
    <w:rsid w:val="00C4068E"/>
    <w:rsid w:val="00C42323"/>
    <w:rsid w:val="00C42C84"/>
    <w:rsid w:val="00C44AEE"/>
    <w:rsid w:val="00C44EB0"/>
    <w:rsid w:val="00C46E63"/>
    <w:rsid w:val="00C51A9A"/>
    <w:rsid w:val="00C51F24"/>
    <w:rsid w:val="00C52E6C"/>
    <w:rsid w:val="00C54CF9"/>
    <w:rsid w:val="00C555A0"/>
    <w:rsid w:val="00C55FB3"/>
    <w:rsid w:val="00C56122"/>
    <w:rsid w:val="00C601A3"/>
    <w:rsid w:val="00C60C5A"/>
    <w:rsid w:val="00C61D09"/>
    <w:rsid w:val="00C622BF"/>
    <w:rsid w:val="00C6267A"/>
    <w:rsid w:val="00C640F0"/>
    <w:rsid w:val="00C6477D"/>
    <w:rsid w:val="00C65C65"/>
    <w:rsid w:val="00C66772"/>
    <w:rsid w:val="00C66D62"/>
    <w:rsid w:val="00C7046A"/>
    <w:rsid w:val="00C72F13"/>
    <w:rsid w:val="00C7310D"/>
    <w:rsid w:val="00C73283"/>
    <w:rsid w:val="00C73552"/>
    <w:rsid w:val="00C74155"/>
    <w:rsid w:val="00C763F2"/>
    <w:rsid w:val="00C76540"/>
    <w:rsid w:val="00C76E33"/>
    <w:rsid w:val="00C77649"/>
    <w:rsid w:val="00C77AEE"/>
    <w:rsid w:val="00C80983"/>
    <w:rsid w:val="00C8145F"/>
    <w:rsid w:val="00C81F1D"/>
    <w:rsid w:val="00C82F15"/>
    <w:rsid w:val="00C8354E"/>
    <w:rsid w:val="00C8427B"/>
    <w:rsid w:val="00C84992"/>
    <w:rsid w:val="00C84FF8"/>
    <w:rsid w:val="00C854D5"/>
    <w:rsid w:val="00C8550F"/>
    <w:rsid w:val="00C855DD"/>
    <w:rsid w:val="00C85712"/>
    <w:rsid w:val="00C86F8C"/>
    <w:rsid w:val="00C8729F"/>
    <w:rsid w:val="00C8792F"/>
    <w:rsid w:val="00C90A65"/>
    <w:rsid w:val="00C90C16"/>
    <w:rsid w:val="00C90D1C"/>
    <w:rsid w:val="00C90F72"/>
    <w:rsid w:val="00C91D6E"/>
    <w:rsid w:val="00C91ECE"/>
    <w:rsid w:val="00C9359F"/>
    <w:rsid w:val="00C95917"/>
    <w:rsid w:val="00C95F89"/>
    <w:rsid w:val="00CA4A3E"/>
    <w:rsid w:val="00CA4E89"/>
    <w:rsid w:val="00CA615A"/>
    <w:rsid w:val="00CA6213"/>
    <w:rsid w:val="00CA6383"/>
    <w:rsid w:val="00CA6E95"/>
    <w:rsid w:val="00CB0993"/>
    <w:rsid w:val="00CB2237"/>
    <w:rsid w:val="00CB489E"/>
    <w:rsid w:val="00CB5D92"/>
    <w:rsid w:val="00CB6587"/>
    <w:rsid w:val="00CB6DCA"/>
    <w:rsid w:val="00CB746E"/>
    <w:rsid w:val="00CC00BA"/>
    <w:rsid w:val="00CC20DA"/>
    <w:rsid w:val="00CC2130"/>
    <w:rsid w:val="00CC3FE7"/>
    <w:rsid w:val="00CC4CC4"/>
    <w:rsid w:val="00CC4FDE"/>
    <w:rsid w:val="00CC61FD"/>
    <w:rsid w:val="00CC6305"/>
    <w:rsid w:val="00CC6A8F"/>
    <w:rsid w:val="00CC75D7"/>
    <w:rsid w:val="00CD142D"/>
    <w:rsid w:val="00CD6813"/>
    <w:rsid w:val="00CD6D6F"/>
    <w:rsid w:val="00CD74BE"/>
    <w:rsid w:val="00CE0D6C"/>
    <w:rsid w:val="00CE0E7A"/>
    <w:rsid w:val="00CE1F88"/>
    <w:rsid w:val="00CE34AD"/>
    <w:rsid w:val="00CE34C0"/>
    <w:rsid w:val="00CE3B92"/>
    <w:rsid w:val="00CE4238"/>
    <w:rsid w:val="00CE4621"/>
    <w:rsid w:val="00CE4846"/>
    <w:rsid w:val="00CE5028"/>
    <w:rsid w:val="00CE5863"/>
    <w:rsid w:val="00CE62BA"/>
    <w:rsid w:val="00CE63D6"/>
    <w:rsid w:val="00CE7551"/>
    <w:rsid w:val="00CF02C7"/>
    <w:rsid w:val="00CF0E22"/>
    <w:rsid w:val="00CF0F0A"/>
    <w:rsid w:val="00CF157D"/>
    <w:rsid w:val="00CF3391"/>
    <w:rsid w:val="00CF464D"/>
    <w:rsid w:val="00CF540E"/>
    <w:rsid w:val="00CF5449"/>
    <w:rsid w:val="00CF596A"/>
    <w:rsid w:val="00CF5CD4"/>
    <w:rsid w:val="00CF5D36"/>
    <w:rsid w:val="00CF6077"/>
    <w:rsid w:val="00CF60E8"/>
    <w:rsid w:val="00CF62C9"/>
    <w:rsid w:val="00CF711B"/>
    <w:rsid w:val="00CF7D96"/>
    <w:rsid w:val="00D0005D"/>
    <w:rsid w:val="00D00FA6"/>
    <w:rsid w:val="00D01449"/>
    <w:rsid w:val="00D023DB"/>
    <w:rsid w:val="00D026C2"/>
    <w:rsid w:val="00D02EF1"/>
    <w:rsid w:val="00D03A25"/>
    <w:rsid w:val="00D03C12"/>
    <w:rsid w:val="00D04EEC"/>
    <w:rsid w:val="00D058A5"/>
    <w:rsid w:val="00D05A08"/>
    <w:rsid w:val="00D06411"/>
    <w:rsid w:val="00D064AF"/>
    <w:rsid w:val="00D069A3"/>
    <w:rsid w:val="00D07D9D"/>
    <w:rsid w:val="00D10465"/>
    <w:rsid w:val="00D104B0"/>
    <w:rsid w:val="00D110EB"/>
    <w:rsid w:val="00D111C7"/>
    <w:rsid w:val="00D131EF"/>
    <w:rsid w:val="00D13A98"/>
    <w:rsid w:val="00D141A3"/>
    <w:rsid w:val="00D15474"/>
    <w:rsid w:val="00D16F49"/>
    <w:rsid w:val="00D177B9"/>
    <w:rsid w:val="00D2238A"/>
    <w:rsid w:val="00D22FB8"/>
    <w:rsid w:val="00D24922"/>
    <w:rsid w:val="00D2575B"/>
    <w:rsid w:val="00D2588E"/>
    <w:rsid w:val="00D2688B"/>
    <w:rsid w:val="00D270AF"/>
    <w:rsid w:val="00D27F8D"/>
    <w:rsid w:val="00D30252"/>
    <w:rsid w:val="00D30487"/>
    <w:rsid w:val="00D3050A"/>
    <w:rsid w:val="00D32A85"/>
    <w:rsid w:val="00D34F47"/>
    <w:rsid w:val="00D3760D"/>
    <w:rsid w:val="00D41742"/>
    <w:rsid w:val="00D41EC5"/>
    <w:rsid w:val="00D43071"/>
    <w:rsid w:val="00D44504"/>
    <w:rsid w:val="00D45280"/>
    <w:rsid w:val="00D4539C"/>
    <w:rsid w:val="00D45AD4"/>
    <w:rsid w:val="00D45EDF"/>
    <w:rsid w:val="00D4701C"/>
    <w:rsid w:val="00D47F9E"/>
    <w:rsid w:val="00D47FB8"/>
    <w:rsid w:val="00D50242"/>
    <w:rsid w:val="00D503E0"/>
    <w:rsid w:val="00D50583"/>
    <w:rsid w:val="00D50846"/>
    <w:rsid w:val="00D5096C"/>
    <w:rsid w:val="00D50D1C"/>
    <w:rsid w:val="00D50D48"/>
    <w:rsid w:val="00D51D4B"/>
    <w:rsid w:val="00D51E06"/>
    <w:rsid w:val="00D537F7"/>
    <w:rsid w:val="00D53BF2"/>
    <w:rsid w:val="00D54959"/>
    <w:rsid w:val="00D57B3B"/>
    <w:rsid w:val="00D60D09"/>
    <w:rsid w:val="00D61687"/>
    <w:rsid w:val="00D616F3"/>
    <w:rsid w:val="00D62775"/>
    <w:rsid w:val="00D62F39"/>
    <w:rsid w:val="00D635D5"/>
    <w:rsid w:val="00D642D2"/>
    <w:rsid w:val="00D64356"/>
    <w:rsid w:val="00D66BA6"/>
    <w:rsid w:val="00D66E10"/>
    <w:rsid w:val="00D672AD"/>
    <w:rsid w:val="00D6776F"/>
    <w:rsid w:val="00D678EE"/>
    <w:rsid w:val="00D67E6B"/>
    <w:rsid w:val="00D704C2"/>
    <w:rsid w:val="00D70685"/>
    <w:rsid w:val="00D72541"/>
    <w:rsid w:val="00D72BFD"/>
    <w:rsid w:val="00D757F4"/>
    <w:rsid w:val="00D75FF5"/>
    <w:rsid w:val="00D76745"/>
    <w:rsid w:val="00D80C0A"/>
    <w:rsid w:val="00D81434"/>
    <w:rsid w:val="00D814A5"/>
    <w:rsid w:val="00D82182"/>
    <w:rsid w:val="00D828E5"/>
    <w:rsid w:val="00D83393"/>
    <w:rsid w:val="00D8374F"/>
    <w:rsid w:val="00D86346"/>
    <w:rsid w:val="00D86580"/>
    <w:rsid w:val="00D86881"/>
    <w:rsid w:val="00D868EC"/>
    <w:rsid w:val="00D8691B"/>
    <w:rsid w:val="00D9010C"/>
    <w:rsid w:val="00D901A1"/>
    <w:rsid w:val="00D903E2"/>
    <w:rsid w:val="00D90634"/>
    <w:rsid w:val="00D90B30"/>
    <w:rsid w:val="00D90C10"/>
    <w:rsid w:val="00D90C54"/>
    <w:rsid w:val="00D91FF3"/>
    <w:rsid w:val="00D924D2"/>
    <w:rsid w:val="00D9295B"/>
    <w:rsid w:val="00D92DA6"/>
    <w:rsid w:val="00D93255"/>
    <w:rsid w:val="00D938CC"/>
    <w:rsid w:val="00D941EA"/>
    <w:rsid w:val="00D944B5"/>
    <w:rsid w:val="00D94CA8"/>
    <w:rsid w:val="00D9571F"/>
    <w:rsid w:val="00D957FC"/>
    <w:rsid w:val="00D95AC7"/>
    <w:rsid w:val="00D95F9B"/>
    <w:rsid w:val="00D960B1"/>
    <w:rsid w:val="00D9630A"/>
    <w:rsid w:val="00D97967"/>
    <w:rsid w:val="00DA1131"/>
    <w:rsid w:val="00DA12D3"/>
    <w:rsid w:val="00DA4297"/>
    <w:rsid w:val="00DA42A9"/>
    <w:rsid w:val="00DA5668"/>
    <w:rsid w:val="00DA5913"/>
    <w:rsid w:val="00DA657F"/>
    <w:rsid w:val="00DA6AD6"/>
    <w:rsid w:val="00DA6CDF"/>
    <w:rsid w:val="00DA6F26"/>
    <w:rsid w:val="00DA75ED"/>
    <w:rsid w:val="00DB199C"/>
    <w:rsid w:val="00DB1BC1"/>
    <w:rsid w:val="00DB3F54"/>
    <w:rsid w:val="00DB4BD2"/>
    <w:rsid w:val="00DB78B9"/>
    <w:rsid w:val="00DC0E80"/>
    <w:rsid w:val="00DC146B"/>
    <w:rsid w:val="00DC2224"/>
    <w:rsid w:val="00DC25B7"/>
    <w:rsid w:val="00DC48BC"/>
    <w:rsid w:val="00DC4A17"/>
    <w:rsid w:val="00DC6D39"/>
    <w:rsid w:val="00DC6DF2"/>
    <w:rsid w:val="00DC75F3"/>
    <w:rsid w:val="00DC7AD8"/>
    <w:rsid w:val="00DD0A99"/>
    <w:rsid w:val="00DD0B4C"/>
    <w:rsid w:val="00DD1A3B"/>
    <w:rsid w:val="00DD3334"/>
    <w:rsid w:val="00DD5CD7"/>
    <w:rsid w:val="00DD5CFA"/>
    <w:rsid w:val="00DD5E98"/>
    <w:rsid w:val="00DD6791"/>
    <w:rsid w:val="00DD7053"/>
    <w:rsid w:val="00DD79A8"/>
    <w:rsid w:val="00DE05FA"/>
    <w:rsid w:val="00DE097C"/>
    <w:rsid w:val="00DE0A44"/>
    <w:rsid w:val="00DE239E"/>
    <w:rsid w:val="00DE3E55"/>
    <w:rsid w:val="00DE423F"/>
    <w:rsid w:val="00DE56F7"/>
    <w:rsid w:val="00DE6C7C"/>
    <w:rsid w:val="00DE7379"/>
    <w:rsid w:val="00DE7772"/>
    <w:rsid w:val="00DF01EB"/>
    <w:rsid w:val="00DF1B9F"/>
    <w:rsid w:val="00DF49BE"/>
    <w:rsid w:val="00DF4D00"/>
    <w:rsid w:val="00DF5056"/>
    <w:rsid w:val="00DF6F42"/>
    <w:rsid w:val="00DF71F0"/>
    <w:rsid w:val="00DF77DC"/>
    <w:rsid w:val="00DF78F8"/>
    <w:rsid w:val="00E00856"/>
    <w:rsid w:val="00E00B56"/>
    <w:rsid w:val="00E00DFC"/>
    <w:rsid w:val="00E01DDE"/>
    <w:rsid w:val="00E01EAB"/>
    <w:rsid w:val="00E0252B"/>
    <w:rsid w:val="00E02689"/>
    <w:rsid w:val="00E027C7"/>
    <w:rsid w:val="00E02EC5"/>
    <w:rsid w:val="00E0412E"/>
    <w:rsid w:val="00E0653F"/>
    <w:rsid w:val="00E0673E"/>
    <w:rsid w:val="00E068A1"/>
    <w:rsid w:val="00E079BE"/>
    <w:rsid w:val="00E07D8F"/>
    <w:rsid w:val="00E1014D"/>
    <w:rsid w:val="00E118BD"/>
    <w:rsid w:val="00E11ED7"/>
    <w:rsid w:val="00E120C0"/>
    <w:rsid w:val="00E121B2"/>
    <w:rsid w:val="00E125B2"/>
    <w:rsid w:val="00E12D27"/>
    <w:rsid w:val="00E131ED"/>
    <w:rsid w:val="00E13410"/>
    <w:rsid w:val="00E136B8"/>
    <w:rsid w:val="00E14003"/>
    <w:rsid w:val="00E15CAE"/>
    <w:rsid w:val="00E16BB5"/>
    <w:rsid w:val="00E1702E"/>
    <w:rsid w:val="00E17896"/>
    <w:rsid w:val="00E179EB"/>
    <w:rsid w:val="00E17A64"/>
    <w:rsid w:val="00E20C22"/>
    <w:rsid w:val="00E224C9"/>
    <w:rsid w:val="00E22C99"/>
    <w:rsid w:val="00E24041"/>
    <w:rsid w:val="00E24C30"/>
    <w:rsid w:val="00E24F1E"/>
    <w:rsid w:val="00E25035"/>
    <w:rsid w:val="00E2520B"/>
    <w:rsid w:val="00E25532"/>
    <w:rsid w:val="00E26D94"/>
    <w:rsid w:val="00E271C4"/>
    <w:rsid w:val="00E2725A"/>
    <w:rsid w:val="00E300F8"/>
    <w:rsid w:val="00E3033C"/>
    <w:rsid w:val="00E32B24"/>
    <w:rsid w:val="00E337B3"/>
    <w:rsid w:val="00E337D5"/>
    <w:rsid w:val="00E3528D"/>
    <w:rsid w:val="00E35568"/>
    <w:rsid w:val="00E35683"/>
    <w:rsid w:val="00E36495"/>
    <w:rsid w:val="00E36F4F"/>
    <w:rsid w:val="00E37F69"/>
    <w:rsid w:val="00E40C8E"/>
    <w:rsid w:val="00E43237"/>
    <w:rsid w:val="00E4328A"/>
    <w:rsid w:val="00E43F24"/>
    <w:rsid w:val="00E441F9"/>
    <w:rsid w:val="00E44412"/>
    <w:rsid w:val="00E450AC"/>
    <w:rsid w:val="00E465A2"/>
    <w:rsid w:val="00E46BAE"/>
    <w:rsid w:val="00E46E8D"/>
    <w:rsid w:val="00E46EB9"/>
    <w:rsid w:val="00E503E6"/>
    <w:rsid w:val="00E5051C"/>
    <w:rsid w:val="00E51BD9"/>
    <w:rsid w:val="00E52C7E"/>
    <w:rsid w:val="00E5363E"/>
    <w:rsid w:val="00E5606B"/>
    <w:rsid w:val="00E56221"/>
    <w:rsid w:val="00E57978"/>
    <w:rsid w:val="00E57CCE"/>
    <w:rsid w:val="00E57CD9"/>
    <w:rsid w:val="00E57ED1"/>
    <w:rsid w:val="00E6035F"/>
    <w:rsid w:val="00E604D9"/>
    <w:rsid w:val="00E60785"/>
    <w:rsid w:val="00E60786"/>
    <w:rsid w:val="00E60876"/>
    <w:rsid w:val="00E60D66"/>
    <w:rsid w:val="00E6106B"/>
    <w:rsid w:val="00E6172C"/>
    <w:rsid w:val="00E6291A"/>
    <w:rsid w:val="00E6292A"/>
    <w:rsid w:val="00E63FCA"/>
    <w:rsid w:val="00E64254"/>
    <w:rsid w:val="00E644D4"/>
    <w:rsid w:val="00E6519C"/>
    <w:rsid w:val="00E65570"/>
    <w:rsid w:val="00E70B5A"/>
    <w:rsid w:val="00E71998"/>
    <w:rsid w:val="00E72066"/>
    <w:rsid w:val="00E77450"/>
    <w:rsid w:val="00E77920"/>
    <w:rsid w:val="00E77971"/>
    <w:rsid w:val="00E77C9A"/>
    <w:rsid w:val="00E80337"/>
    <w:rsid w:val="00E80B69"/>
    <w:rsid w:val="00E80C6A"/>
    <w:rsid w:val="00E80EE0"/>
    <w:rsid w:val="00E81AD6"/>
    <w:rsid w:val="00E81FAB"/>
    <w:rsid w:val="00E83B59"/>
    <w:rsid w:val="00E83EAA"/>
    <w:rsid w:val="00E84CFE"/>
    <w:rsid w:val="00E86DC5"/>
    <w:rsid w:val="00E86FFE"/>
    <w:rsid w:val="00E92164"/>
    <w:rsid w:val="00E92AF3"/>
    <w:rsid w:val="00E936B0"/>
    <w:rsid w:val="00E93B11"/>
    <w:rsid w:val="00E94286"/>
    <w:rsid w:val="00E9444D"/>
    <w:rsid w:val="00E95067"/>
    <w:rsid w:val="00E955C2"/>
    <w:rsid w:val="00E95980"/>
    <w:rsid w:val="00E95B49"/>
    <w:rsid w:val="00E95CEF"/>
    <w:rsid w:val="00E97345"/>
    <w:rsid w:val="00E973D1"/>
    <w:rsid w:val="00E97C4B"/>
    <w:rsid w:val="00EA0ACD"/>
    <w:rsid w:val="00EA0B3F"/>
    <w:rsid w:val="00EA0D74"/>
    <w:rsid w:val="00EA0EB3"/>
    <w:rsid w:val="00EA1116"/>
    <w:rsid w:val="00EA150A"/>
    <w:rsid w:val="00EA4200"/>
    <w:rsid w:val="00EA511A"/>
    <w:rsid w:val="00EA6365"/>
    <w:rsid w:val="00EA72B3"/>
    <w:rsid w:val="00EA738A"/>
    <w:rsid w:val="00EA73E0"/>
    <w:rsid w:val="00EA7F62"/>
    <w:rsid w:val="00EB016C"/>
    <w:rsid w:val="00EB1219"/>
    <w:rsid w:val="00EB14F3"/>
    <w:rsid w:val="00EB2AD8"/>
    <w:rsid w:val="00EB3208"/>
    <w:rsid w:val="00EB3CB9"/>
    <w:rsid w:val="00EB4FCE"/>
    <w:rsid w:val="00EB53E8"/>
    <w:rsid w:val="00EB62D0"/>
    <w:rsid w:val="00EB6A1D"/>
    <w:rsid w:val="00EB7A4A"/>
    <w:rsid w:val="00EC046E"/>
    <w:rsid w:val="00EC1BEF"/>
    <w:rsid w:val="00EC2A10"/>
    <w:rsid w:val="00EC5E44"/>
    <w:rsid w:val="00EC7232"/>
    <w:rsid w:val="00EC79E0"/>
    <w:rsid w:val="00EC7DE6"/>
    <w:rsid w:val="00ED02FB"/>
    <w:rsid w:val="00ED0BEA"/>
    <w:rsid w:val="00ED0DF3"/>
    <w:rsid w:val="00ED16BD"/>
    <w:rsid w:val="00ED2701"/>
    <w:rsid w:val="00ED3226"/>
    <w:rsid w:val="00ED32F1"/>
    <w:rsid w:val="00ED3D87"/>
    <w:rsid w:val="00ED4AA3"/>
    <w:rsid w:val="00ED4DE4"/>
    <w:rsid w:val="00ED4DF3"/>
    <w:rsid w:val="00ED535D"/>
    <w:rsid w:val="00ED5A4F"/>
    <w:rsid w:val="00ED5C04"/>
    <w:rsid w:val="00ED5C25"/>
    <w:rsid w:val="00ED5F50"/>
    <w:rsid w:val="00ED6EE6"/>
    <w:rsid w:val="00EE045A"/>
    <w:rsid w:val="00EE1407"/>
    <w:rsid w:val="00EE1968"/>
    <w:rsid w:val="00EE439F"/>
    <w:rsid w:val="00EE4D0D"/>
    <w:rsid w:val="00EE5B42"/>
    <w:rsid w:val="00EE6668"/>
    <w:rsid w:val="00EE6AAE"/>
    <w:rsid w:val="00EE6FDB"/>
    <w:rsid w:val="00EE7679"/>
    <w:rsid w:val="00EE7AE9"/>
    <w:rsid w:val="00EF0C8E"/>
    <w:rsid w:val="00EF2870"/>
    <w:rsid w:val="00EF37EE"/>
    <w:rsid w:val="00EF5DB3"/>
    <w:rsid w:val="00EF5F9A"/>
    <w:rsid w:val="00EF64AF"/>
    <w:rsid w:val="00EF6D63"/>
    <w:rsid w:val="00EF74A8"/>
    <w:rsid w:val="00EF7577"/>
    <w:rsid w:val="00EF7687"/>
    <w:rsid w:val="00EF7E64"/>
    <w:rsid w:val="00F032D0"/>
    <w:rsid w:val="00F041C0"/>
    <w:rsid w:val="00F0446A"/>
    <w:rsid w:val="00F04FA5"/>
    <w:rsid w:val="00F07999"/>
    <w:rsid w:val="00F10B27"/>
    <w:rsid w:val="00F10F6E"/>
    <w:rsid w:val="00F111A6"/>
    <w:rsid w:val="00F11D00"/>
    <w:rsid w:val="00F13003"/>
    <w:rsid w:val="00F132B0"/>
    <w:rsid w:val="00F13745"/>
    <w:rsid w:val="00F1436F"/>
    <w:rsid w:val="00F14B53"/>
    <w:rsid w:val="00F1704B"/>
    <w:rsid w:val="00F17F83"/>
    <w:rsid w:val="00F17FA2"/>
    <w:rsid w:val="00F20677"/>
    <w:rsid w:val="00F20D74"/>
    <w:rsid w:val="00F21402"/>
    <w:rsid w:val="00F21C89"/>
    <w:rsid w:val="00F23000"/>
    <w:rsid w:val="00F23A78"/>
    <w:rsid w:val="00F23FFC"/>
    <w:rsid w:val="00F2493F"/>
    <w:rsid w:val="00F2510A"/>
    <w:rsid w:val="00F2548F"/>
    <w:rsid w:val="00F25FE0"/>
    <w:rsid w:val="00F266EA"/>
    <w:rsid w:val="00F26A4D"/>
    <w:rsid w:val="00F27501"/>
    <w:rsid w:val="00F303AF"/>
    <w:rsid w:val="00F30942"/>
    <w:rsid w:val="00F30EF8"/>
    <w:rsid w:val="00F324B8"/>
    <w:rsid w:val="00F337ED"/>
    <w:rsid w:val="00F33F97"/>
    <w:rsid w:val="00F34209"/>
    <w:rsid w:val="00F35BEA"/>
    <w:rsid w:val="00F35C03"/>
    <w:rsid w:val="00F37830"/>
    <w:rsid w:val="00F40642"/>
    <w:rsid w:val="00F40B54"/>
    <w:rsid w:val="00F4143D"/>
    <w:rsid w:val="00F415A7"/>
    <w:rsid w:val="00F418EC"/>
    <w:rsid w:val="00F42B13"/>
    <w:rsid w:val="00F452A7"/>
    <w:rsid w:val="00F45D7D"/>
    <w:rsid w:val="00F46F05"/>
    <w:rsid w:val="00F47B80"/>
    <w:rsid w:val="00F509AB"/>
    <w:rsid w:val="00F50E16"/>
    <w:rsid w:val="00F515E3"/>
    <w:rsid w:val="00F51A88"/>
    <w:rsid w:val="00F5301C"/>
    <w:rsid w:val="00F53596"/>
    <w:rsid w:val="00F53C61"/>
    <w:rsid w:val="00F5430A"/>
    <w:rsid w:val="00F6029D"/>
    <w:rsid w:val="00F6131C"/>
    <w:rsid w:val="00F61F45"/>
    <w:rsid w:val="00F62202"/>
    <w:rsid w:val="00F622AB"/>
    <w:rsid w:val="00F644FA"/>
    <w:rsid w:val="00F64840"/>
    <w:rsid w:val="00F64870"/>
    <w:rsid w:val="00F653A6"/>
    <w:rsid w:val="00F65DEF"/>
    <w:rsid w:val="00F6792D"/>
    <w:rsid w:val="00F679BC"/>
    <w:rsid w:val="00F67F0D"/>
    <w:rsid w:val="00F7052E"/>
    <w:rsid w:val="00F71089"/>
    <w:rsid w:val="00F71A8B"/>
    <w:rsid w:val="00F73F83"/>
    <w:rsid w:val="00F74084"/>
    <w:rsid w:val="00F74864"/>
    <w:rsid w:val="00F74E26"/>
    <w:rsid w:val="00F75B2C"/>
    <w:rsid w:val="00F75B58"/>
    <w:rsid w:val="00F75D35"/>
    <w:rsid w:val="00F75F09"/>
    <w:rsid w:val="00F77B6F"/>
    <w:rsid w:val="00F809A4"/>
    <w:rsid w:val="00F81464"/>
    <w:rsid w:val="00F81542"/>
    <w:rsid w:val="00F81EEA"/>
    <w:rsid w:val="00F822D1"/>
    <w:rsid w:val="00F832EA"/>
    <w:rsid w:val="00F839D3"/>
    <w:rsid w:val="00F848AB"/>
    <w:rsid w:val="00F8490D"/>
    <w:rsid w:val="00F85085"/>
    <w:rsid w:val="00F8697D"/>
    <w:rsid w:val="00F8793E"/>
    <w:rsid w:val="00F90CF6"/>
    <w:rsid w:val="00F9182C"/>
    <w:rsid w:val="00F918DF"/>
    <w:rsid w:val="00F92AF9"/>
    <w:rsid w:val="00F92EAE"/>
    <w:rsid w:val="00F93FFE"/>
    <w:rsid w:val="00F941BB"/>
    <w:rsid w:val="00F94757"/>
    <w:rsid w:val="00F952C6"/>
    <w:rsid w:val="00F95693"/>
    <w:rsid w:val="00F96025"/>
    <w:rsid w:val="00F96597"/>
    <w:rsid w:val="00F96B76"/>
    <w:rsid w:val="00F96D89"/>
    <w:rsid w:val="00F971A4"/>
    <w:rsid w:val="00F97C07"/>
    <w:rsid w:val="00FA21D8"/>
    <w:rsid w:val="00FA308D"/>
    <w:rsid w:val="00FA3B0B"/>
    <w:rsid w:val="00FA4F7B"/>
    <w:rsid w:val="00FA5236"/>
    <w:rsid w:val="00FB0006"/>
    <w:rsid w:val="00FB01F0"/>
    <w:rsid w:val="00FB06B8"/>
    <w:rsid w:val="00FB07F8"/>
    <w:rsid w:val="00FB0FCE"/>
    <w:rsid w:val="00FB0FDC"/>
    <w:rsid w:val="00FB1195"/>
    <w:rsid w:val="00FB141D"/>
    <w:rsid w:val="00FB1B31"/>
    <w:rsid w:val="00FB20D7"/>
    <w:rsid w:val="00FB2C66"/>
    <w:rsid w:val="00FB5335"/>
    <w:rsid w:val="00FB61CE"/>
    <w:rsid w:val="00FC026E"/>
    <w:rsid w:val="00FC0974"/>
    <w:rsid w:val="00FC09B0"/>
    <w:rsid w:val="00FC18DB"/>
    <w:rsid w:val="00FC1C93"/>
    <w:rsid w:val="00FC2DDB"/>
    <w:rsid w:val="00FC31C4"/>
    <w:rsid w:val="00FC37A4"/>
    <w:rsid w:val="00FC610F"/>
    <w:rsid w:val="00FD0AAB"/>
    <w:rsid w:val="00FD2394"/>
    <w:rsid w:val="00FD2583"/>
    <w:rsid w:val="00FD3012"/>
    <w:rsid w:val="00FD3DE3"/>
    <w:rsid w:val="00FD5832"/>
    <w:rsid w:val="00FD6601"/>
    <w:rsid w:val="00FD6DAF"/>
    <w:rsid w:val="00FD707C"/>
    <w:rsid w:val="00FD7C5A"/>
    <w:rsid w:val="00FE0891"/>
    <w:rsid w:val="00FE1A6F"/>
    <w:rsid w:val="00FE1DFD"/>
    <w:rsid w:val="00FE1EB2"/>
    <w:rsid w:val="00FE251D"/>
    <w:rsid w:val="00FE27C9"/>
    <w:rsid w:val="00FE3674"/>
    <w:rsid w:val="00FE3858"/>
    <w:rsid w:val="00FE3A8E"/>
    <w:rsid w:val="00FE3B13"/>
    <w:rsid w:val="00FE4552"/>
    <w:rsid w:val="00FE4B25"/>
    <w:rsid w:val="00FE4EF8"/>
    <w:rsid w:val="00FE648C"/>
    <w:rsid w:val="00FE707A"/>
    <w:rsid w:val="00FF1511"/>
    <w:rsid w:val="00FF17B1"/>
    <w:rsid w:val="00FF1C08"/>
    <w:rsid w:val="00FF1FC6"/>
    <w:rsid w:val="00FF2183"/>
    <w:rsid w:val="00FF3CA2"/>
    <w:rsid w:val="00FF4639"/>
    <w:rsid w:val="00FF4F70"/>
    <w:rsid w:val="00FF6740"/>
    <w:rsid w:val="00FF6752"/>
    <w:rsid w:val="00FF6C7E"/>
    <w:rsid w:val="00FF71D6"/>
    <w:rsid w:val="00FF737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DC27F"/>
  <w15:docId w15:val="{2E81F91F-F7AB-46A7-A828-7AAFE962A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style>
  <w:style w:type="paragraph" w:styleId="Nadpis1">
    <w:name w:val="heading 1"/>
    <w:basedOn w:val="Normln"/>
    <w:next w:val="Normln"/>
    <w:link w:val="Nadpis1Char"/>
    <w:uiPriority w:val="9"/>
    <w:qFormat/>
    <w:rsid w:val="006F7DB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
    <w:next w:val="Normln"/>
    <w:link w:val="Nadpis2Char"/>
    <w:uiPriority w:val="9"/>
    <w:semiHidden/>
    <w:unhideWhenUsed/>
    <w:qFormat/>
    <w:rsid w:val="00E0412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3416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34168"/>
  </w:style>
  <w:style w:type="paragraph" w:styleId="Zpat">
    <w:name w:val="footer"/>
    <w:basedOn w:val="Normln"/>
    <w:link w:val="ZpatChar"/>
    <w:uiPriority w:val="99"/>
    <w:unhideWhenUsed/>
    <w:rsid w:val="00434168"/>
    <w:pPr>
      <w:tabs>
        <w:tab w:val="center" w:pos="4536"/>
        <w:tab w:val="right" w:pos="9072"/>
      </w:tabs>
      <w:spacing w:after="0" w:line="240" w:lineRule="auto"/>
    </w:pPr>
  </w:style>
  <w:style w:type="character" w:customStyle="1" w:styleId="ZpatChar">
    <w:name w:val="Zápatí Char"/>
    <w:basedOn w:val="Standardnpsmoodstavce"/>
    <w:link w:val="Zpat"/>
    <w:uiPriority w:val="99"/>
    <w:rsid w:val="00434168"/>
  </w:style>
  <w:style w:type="paragraph" w:styleId="Odstavecseseznamem">
    <w:name w:val="List Paragraph"/>
    <w:basedOn w:val="Normln"/>
    <w:link w:val="OdstavecseseznamemChar"/>
    <w:uiPriority w:val="34"/>
    <w:qFormat/>
    <w:rsid w:val="002B7B5D"/>
    <w:pPr>
      <w:ind w:left="720"/>
      <w:contextualSpacing/>
    </w:pPr>
  </w:style>
  <w:style w:type="character" w:styleId="slodku">
    <w:name w:val="line number"/>
    <w:basedOn w:val="Standardnpsmoodstavce"/>
    <w:uiPriority w:val="99"/>
    <w:semiHidden/>
    <w:unhideWhenUsed/>
    <w:rsid w:val="0098153F"/>
  </w:style>
  <w:style w:type="paragraph" w:customStyle="1" w:styleId="03Podnadpis">
    <w:name w:val="03 Podnadpis"/>
    <w:basedOn w:val="Normln"/>
    <w:link w:val="03PodnadpisChar"/>
    <w:qFormat/>
    <w:rsid w:val="00A26823"/>
    <w:pPr>
      <w:spacing w:after="100"/>
      <w:ind w:left="709" w:hanging="709"/>
    </w:pPr>
    <w:rPr>
      <w:b/>
      <w:caps/>
    </w:rPr>
  </w:style>
  <w:style w:type="paragraph" w:customStyle="1" w:styleId="02Hlavnnadpis">
    <w:name w:val="02 Hlavní nadpis"/>
    <w:link w:val="02HlavnnadpisChar"/>
    <w:qFormat/>
    <w:rsid w:val="00A26823"/>
    <w:pPr>
      <w:tabs>
        <w:tab w:val="left" w:pos="709"/>
      </w:tabs>
      <w:spacing w:after="0"/>
    </w:pPr>
    <w:rPr>
      <w:b/>
      <w:caps/>
      <w:sz w:val="24"/>
    </w:rPr>
  </w:style>
  <w:style w:type="character" w:customStyle="1" w:styleId="03PodnadpisChar">
    <w:name w:val="03 Podnadpis Char"/>
    <w:basedOn w:val="Standardnpsmoodstavce"/>
    <w:link w:val="03Podnadpis"/>
    <w:rsid w:val="00A26823"/>
    <w:rPr>
      <w:b/>
      <w:caps/>
    </w:rPr>
  </w:style>
  <w:style w:type="paragraph" w:customStyle="1" w:styleId="05Odrky">
    <w:name w:val="05 Odrážky"/>
    <w:link w:val="05OdrkyChar"/>
    <w:qFormat/>
    <w:rsid w:val="004A710D"/>
    <w:pPr>
      <w:tabs>
        <w:tab w:val="left" w:pos="4536"/>
      </w:tabs>
      <w:spacing w:after="60"/>
      <w:ind w:left="709" w:hanging="709"/>
      <w:jc w:val="both"/>
    </w:pPr>
    <w:rPr>
      <w:b/>
    </w:rPr>
  </w:style>
  <w:style w:type="character" w:customStyle="1" w:styleId="02HlavnnadpisChar">
    <w:name w:val="02 Hlavní nadpis Char"/>
    <w:basedOn w:val="03PodnadpisChar"/>
    <w:link w:val="02Hlavnnadpis"/>
    <w:rsid w:val="00A26823"/>
    <w:rPr>
      <w:b/>
      <w:caps/>
      <w:sz w:val="24"/>
    </w:rPr>
  </w:style>
  <w:style w:type="paragraph" w:customStyle="1" w:styleId="04Text">
    <w:name w:val="04 Text"/>
    <w:link w:val="04TextChar"/>
    <w:qFormat/>
    <w:rsid w:val="007F764E"/>
    <w:pPr>
      <w:spacing w:after="100"/>
      <w:ind w:left="709"/>
      <w:jc w:val="both"/>
    </w:pPr>
  </w:style>
  <w:style w:type="character" w:customStyle="1" w:styleId="05OdrkyChar">
    <w:name w:val="05 Odrážky Char"/>
    <w:basedOn w:val="Standardnpsmoodstavce"/>
    <w:link w:val="05Odrky"/>
    <w:rsid w:val="004A710D"/>
    <w:rPr>
      <w:b/>
    </w:rPr>
  </w:style>
  <w:style w:type="paragraph" w:customStyle="1" w:styleId="06Odrky2">
    <w:name w:val="06 Odrážky 2"/>
    <w:link w:val="06Odrky2Char"/>
    <w:qFormat/>
    <w:rsid w:val="0007097E"/>
    <w:pPr>
      <w:numPr>
        <w:numId w:val="1"/>
      </w:numPr>
      <w:tabs>
        <w:tab w:val="left" w:pos="5670"/>
      </w:tabs>
      <w:spacing w:after="100"/>
      <w:ind w:left="1134" w:hanging="425"/>
      <w:contextualSpacing/>
      <w:jc w:val="both"/>
    </w:pPr>
  </w:style>
  <w:style w:type="character" w:customStyle="1" w:styleId="04TextChar">
    <w:name w:val="04 Text Char"/>
    <w:basedOn w:val="05OdrkyChar"/>
    <w:link w:val="04Text"/>
    <w:rsid w:val="007F764E"/>
    <w:rPr>
      <w:b w:val="0"/>
    </w:rPr>
  </w:style>
  <w:style w:type="character" w:customStyle="1" w:styleId="OdstavecseseznamemChar">
    <w:name w:val="Odstavec se seznamem Char"/>
    <w:basedOn w:val="Standardnpsmoodstavce"/>
    <w:link w:val="Odstavecseseznamem"/>
    <w:uiPriority w:val="34"/>
    <w:rsid w:val="00D023DB"/>
  </w:style>
  <w:style w:type="character" w:customStyle="1" w:styleId="06Odrky2Char">
    <w:name w:val="06 Odrážky 2 Char"/>
    <w:basedOn w:val="OdstavecseseznamemChar"/>
    <w:link w:val="06Odrky2"/>
    <w:rsid w:val="0007097E"/>
  </w:style>
  <w:style w:type="paragraph" w:customStyle="1" w:styleId="Textodstavce">
    <w:name w:val="Text odstavce"/>
    <w:basedOn w:val="Normln"/>
    <w:rsid w:val="00A639CB"/>
    <w:pPr>
      <w:numPr>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A639CB"/>
    <w:pPr>
      <w:numPr>
        <w:ilvl w:val="2"/>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A639CB"/>
    <w:pPr>
      <w:numPr>
        <w:ilvl w:val="1"/>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uiPriority w:val="9"/>
    <w:rsid w:val="006F7DB4"/>
    <w:rPr>
      <w:rFonts w:asciiTheme="majorHAnsi" w:eastAsiaTheme="majorEastAsia" w:hAnsiTheme="majorHAnsi" w:cstheme="majorBidi"/>
      <w:b/>
      <w:bCs/>
      <w:color w:val="2E74B5" w:themeColor="accent1" w:themeShade="BF"/>
      <w:sz w:val="28"/>
      <w:szCs w:val="28"/>
    </w:rPr>
  </w:style>
  <w:style w:type="table" w:styleId="Mkatabulky">
    <w:name w:val="Table Grid"/>
    <w:basedOn w:val="Normlntabulka"/>
    <w:uiPriority w:val="39"/>
    <w:rsid w:val="00AB4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sttabulka5">
    <w:name w:val="Plain Table 5"/>
    <w:basedOn w:val="Normlntabulka"/>
    <w:uiPriority w:val="45"/>
    <w:rsid w:val="00AB4D9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ypertextovodkaz">
    <w:name w:val="Hyperlink"/>
    <w:basedOn w:val="Standardnpsmoodstavce"/>
    <w:uiPriority w:val="99"/>
    <w:semiHidden/>
    <w:unhideWhenUsed/>
    <w:rsid w:val="00AB4D90"/>
    <w:rPr>
      <w:color w:val="0000FF"/>
      <w:u w:val="single"/>
    </w:rPr>
  </w:style>
  <w:style w:type="character" w:styleId="Zstupntext">
    <w:name w:val="Placeholder Text"/>
    <w:basedOn w:val="Standardnpsmoodstavce"/>
    <w:uiPriority w:val="99"/>
    <w:semiHidden/>
    <w:rsid w:val="0000408E"/>
    <w:rPr>
      <w:color w:val="808080"/>
    </w:rPr>
  </w:style>
  <w:style w:type="paragraph" w:styleId="Textbubliny">
    <w:name w:val="Balloon Text"/>
    <w:basedOn w:val="Normln"/>
    <w:link w:val="TextbublinyChar"/>
    <w:semiHidden/>
    <w:unhideWhenUsed/>
    <w:rsid w:val="00BF0AB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0AB8"/>
    <w:rPr>
      <w:rFonts w:ascii="Segoe UI" w:hAnsi="Segoe UI" w:cs="Segoe UI"/>
      <w:sz w:val="18"/>
      <w:szCs w:val="18"/>
    </w:rPr>
  </w:style>
  <w:style w:type="character" w:customStyle="1" w:styleId="apple-converted-space">
    <w:name w:val="apple-converted-space"/>
    <w:basedOn w:val="Standardnpsmoodstavce"/>
    <w:rsid w:val="00A403F5"/>
  </w:style>
  <w:style w:type="character" w:styleId="Siln">
    <w:name w:val="Strong"/>
    <w:basedOn w:val="Standardnpsmoodstavce"/>
    <w:uiPriority w:val="22"/>
    <w:qFormat/>
    <w:rsid w:val="00A403F5"/>
    <w:rPr>
      <w:b/>
      <w:bCs/>
    </w:rPr>
  </w:style>
  <w:style w:type="paragraph" w:styleId="Bezmezer">
    <w:name w:val="No Spacing"/>
    <w:uiPriority w:val="1"/>
    <w:qFormat/>
    <w:rsid w:val="00A22F79"/>
    <w:pPr>
      <w:spacing w:after="0" w:line="240" w:lineRule="auto"/>
    </w:pPr>
  </w:style>
  <w:style w:type="table" w:styleId="Prosttabulka4">
    <w:name w:val="Plain Table 4"/>
    <w:basedOn w:val="Normlntabulka"/>
    <w:uiPriority w:val="44"/>
    <w:rsid w:val="003F632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1">
    <w:name w:val="Plain Table 1"/>
    <w:basedOn w:val="Normlntabulka"/>
    <w:uiPriority w:val="41"/>
    <w:rsid w:val="003F632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rosttabulka2">
    <w:name w:val="Plain Table 2"/>
    <w:basedOn w:val="Normlntabulka"/>
    <w:uiPriority w:val="42"/>
    <w:rsid w:val="003F632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b101">
    <w:name w:val="ab101"/>
    <w:basedOn w:val="Standardnpsmoodstavce"/>
    <w:rsid w:val="00A30D95"/>
    <w:rPr>
      <w:color w:val="3D3D3D"/>
      <w:sz w:val="20"/>
      <w:szCs w:val="20"/>
    </w:rPr>
  </w:style>
  <w:style w:type="paragraph" w:customStyle="1" w:styleId="07Odrky3">
    <w:name w:val="07 Odrážky 3"/>
    <w:link w:val="07Odrky3Char"/>
    <w:qFormat/>
    <w:rsid w:val="003F53F6"/>
    <w:pPr>
      <w:numPr>
        <w:ilvl w:val="1"/>
        <w:numId w:val="1"/>
      </w:numPr>
      <w:tabs>
        <w:tab w:val="left" w:pos="1560"/>
      </w:tabs>
      <w:ind w:left="5670" w:hanging="4535"/>
      <w:contextualSpacing/>
    </w:pPr>
  </w:style>
  <w:style w:type="paragraph" w:customStyle="1" w:styleId="Koneczprvy">
    <w:name w:val="Konec zprávy"/>
    <w:link w:val="KoneczprvyChar"/>
    <w:qFormat/>
    <w:rsid w:val="00B13BAE"/>
    <w:pPr>
      <w:pBdr>
        <w:bottom w:val="single" w:sz="4" w:space="1" w:color="auto"/>
      </w:pBdr>
    </w:pPr>
  </w:style>
  <w:style w:type="character" w:customStyle="1" w:styleId="07Odrky3Char">
    <w:name w:val="07 Odrážky 3 Char"/>
    <w:basedOn w:val="06Odrky2Char"/>
    <w:link w:val="07Odrky3"/>
    <w:rsid w:val="003F53F6"/>
  </w:style>
  <w:style w:type="paragraph" w:customStyle="1" w:styleId="062Odrky">
    <w:name w:val="06_2 Odrážky"/>
    <w:link w:val="062OdrkyChar"/>
    <w:qFormat/>
    <w:rsid w:val="009354C8"/>
    <w:pPr>
      <w:numPr>
        <w:numId w:val="17"/>
      </w:numPr>
      <w:tabs>
        <w:tab w:val="left" w:pos="1134"/>
      </w:tabs>
      <w:spacing w:after="100"/>
      <w:ind w:left="4253" w:hanging="3544"/>
      <w:contextualSpacing/>
    </w:pPr>
  </w:style>
  <w:style w:type="character" w:customStyle="1" w:styleId="KoneczprvyChar">
    <w:name w:val="Konec zprávy Char"/>
    <w:basedOn w:val="06Odrky2Char"/>
    <w:link w:val="Koneczprvy"/>
    <w:rsid w:val="00B13BAE"/>
  </w:style>
  <w:style w:type="paragraph" w:customStyle="1" w:styleId="Odrky4">
    <w:name w:val="Odrážky 4"/>
    <w:link w:val="Odrky4Char"/>
    <w:rsid w:val="00444562"/>
    <w:pPr>
      <w:tabs>
        <w:tab w:val="left" w:pos="1134"/>
      </w:tabs>
      <w:ind w:left="851"/>
      <w:contextualSpacing/>
    </w:pPr>
  </w:style>
  <w:style w:type="character" w:customStyle="1" w:styleId="062OdrkyChar">
    <w:name w:val="06_2 Odrážky Char"/>
    <w:basedOn w:val="06Odrky2Char"/>
    <w:link w:val="062Odrky"/>
    <w:rsid w:val="009354C8"/>
  </w:style>
  <w:style w:type="paragraph" w:styleId="Podnadpis">
    <w:name w:val="Subtitle"/>
    <w:basedOn w:val="Normln"/>
    <w:next w:val="Normln"/>
    <w:link w:val="PodnadpisChar"/>
    <w:uiPriority w:val="11"/>
    <w:qFormat/>
    <w:rsid w:val="00F622AB"/>
    <w:pPr>
      <w:numPr>
        <w:ilvl w:val="1"/>
      </w:numPr>
    </w:pPr>
    <w:rPr>
      <w:rFonts w:eastAsiaTheme="minorEastAsia"/>
      <w:color w:val="5A5A5A" w:themeColor="text1" w:themeTint="A5"/>
      <w:spacing w:val="15"/>
    </w:rPr>
  </w:style>
  <w:style w:type="character" w:customStyle="1" w:styleId="Odrky4Char">
    <w:name w:val="Odrážky 4 Char"/>
    <w:basedOn w:val="06Odrky2Char"/>
    <w:link w:val="Odrky4"/>
    <w:rsid w:val="00444562"/>
  </w:style>
  <w:style w:type="character" w:customStyle="1" w:styleId="PodnadpisChar">
    <w:name w:val="Podnadpis Char"/>
    <w:basedOn w:val="Standardnpsmoodstavce"/>
    <w:link w:val="Podnadpis"/>
    <w:uiPriority w:val="11"/>
    <w:rsid w:val="00F622AB"/>
    <w:rPr>
      <w:rFonts w:eastAsiaTheme="minorEastAsia"/>
      <w:color w:val="5A5A5A" w:themeColor="text1" w:themeTint="A5"/>
      <w:spacing w:val="15"/>
    </w:rPr>
  </w:style>
  <w:style w:type="paragraph" w:customStyle="1" w:styleId="Odrky5">
    <w:name w:val="Odrážky 5"/>
    <w:link w:val="Odrky5Char"/>
    <w:rsid w:val="00444562"/>
    <w:pPr>
      <w:tabs>
        <w:tab w:val="left" w:pos="1843"/>
        <w:tab w:val="left" w:pos="4253"/>
      </w:tabs>
      <w:spacing w:after="100"/>
      <w:ind w:left="4253" w:hanging="2835"/>
      <w:contextualSpacing/>
    </w:pPr>
  </w:style>
  <w:style w:type="paragraph" w:customStyle="1" w:styleId="01Titulnnadpis">
    <w:name w:val="01 Titulní nadpis"/>
    <w:basedOn w:val="02Hlavnnadpis"/>
    <w:link w:val="01TitulnnadpisChar"/>
    <w:qFormat/>
    <w:rsid w:val="00235A0D"/>
    <w:pPr>
      <w:spacing w:after="200"/>
      <w:jc w:val="center"/>
    </w:pPr>
    <w:rPr>
      <w:sz w:val="28"/>
      <w:szCs w:val="28"/>
    </w:rPr>
  </w:style>
  <w:style w:type="character" w:customStyle="1" w:styleId="Odrky5Char">
    <w:name w:val="Odrážky 5 Char"/>
    <w:basedOn w:val="07Odrky3Char"/>
    <w:link w:val="Odrky5"/>
    <w:rsid w:val="00444562"/>
  </w:style>
  <w:style w:type="character" w:customStyle="1" w:styleId="01TitulnnadpisChar">
    <w:name w:val="01 Titulní nadpis Char"/>
    <w:basedOn w:val="02HlavnnadpisChar"/>
    <w:link w:val="01Titulnnadpis"/>
    <w:rsid w:val="00235A0D"/>
    <w:rPr>
      <w:b/>
      <w:caps/>
      <w:sz w:val="28"/>
      <w:szCs w:val="28"/>
    </w:rPr>
  </w:style>
  <w:style w:type="paragraph" w:customStyle="1" w:styleId="Text">
    <w:name w:val="Text"/>
    <w:basedOn w:val="Normln"/>
    <w:link w:val="TextChar"/>
    <w:qFormat/>
    <w:rsid w:val="001A01C3"/>
    <w:pPr>
      <w:tabs>
        <w:tab w:val="left" w:pos="1701"/>
        <w:tab w:val="left" w:pos="5103"/>
      </w:tabs>
      <w:ind w:left="1134"/>
      <w:jc w:val="both"/>
    </w:pPr>
  </w:style>
  <w:style w:type="character" w:customStyle="1" w:styleId="TextChar">
    <w:name w:val="Text Char"/>
    <w:basedOn w:val="Standardnpsmoodstavce"/>
    <w:link w:val="Text"/>
    <w:rsid w:val="001A01C3"/>
  </w:style>
  <w:style w:type="paragraph" w:styleId="Zkladntext">
    <w:name w:val="Body Text"/>
    <w:aliases w:val="termo,Základní text nový,termo Char Char Char Char Char,termo Char,termo Char Char,termo Char1,termo Char Char1,termo Char Char Char,termo Char Char Char Char Char Char Char1,()odstaved Char Char"/>
    <w:basedOn w:val="Normln"/>
    <w:link w:val="ZkladntextChar"/>
    <w:semiHidden/>
    <w:rsid w:val="00F452A7"/>
    <w:pPr>
      <w:autoSpaceDE w:val="0"/>
      <w:autoSpaceDN w:val="0"/>
      <w:spacing w:after="0" w:line="240" w:lineRule="auto"/>
    </w:pPr>
    <w:rPr>
      <w:rFonts w:ascii="Times New Roman" w:eastAsia="Times New Roman" w:hAnsi="Times New Roman" w:cs="Times New Roman"/>
      <w:lang w:eastAsia="cs-CZ"/>
    </w:rPr>
  </w:style>
  <w:style w:type="character" w:customStyle="1" w:styleId="ZkladntextChar">
    <w:name w:val="Základní text Char"/>
    <w:aliases w:val="termo Char2,Základní text nový Char,termo Char Char Char Char Char Char,termo Char Char2,termo Char Char Char1,termo Char1 Char,termo Char Char1 Char,termo Char Char Char Char,termo Char Char Char Char Char Char Char1 Char"/>
    <w:basedOn w:val="Standardnpsmoodstavce"/>
    <w:link w:val="Zkladntext"/>
    <w:semiHidden/>
    <w:rsid w:val="00F452A7"/>
    <w:rPr>
      <w:rFonts w:ascii="Times New Roman" w:eastAsia="Times New Roman" w:hAnsi="Times New Roman" w:cs="Times New Roman"/>
      <w:lang w:eastAsia="cs-CZ"/>
    </w:rPr>
  </w:style>
  <w:style w:type="paragraph" w:styleId="Zkladntextodsazen">
    <w:name w:val="Body Text Indent"/>
    <w:basedOn w:val="Normln"/>
    <w:link w:val="ZkladntextodsazenChar"/>
    <w:semiHidden/>
    <w:rsid w:val="00F452A7"/>
    <w:pPr>
      <w:autoSpaceDE w:val="0"/>
      <w:autoSpaceDN w:val="0"/>
      <w:spacing w:after="0" w:line="240" w:lineRule="auto"/>
      <w:ind w:firstLine="708"/>
    </w:pPr>
    <w:rPr>
      <w:rFonts w:ascii="Times New Roman" w:eastAsia="Times New Roman" w:hAnsi="Times New Roman" w:cs="Times New Roman"/>
      <w:lang w:eastAsia="cs-CZ"/>
    </w:rPr>
  </w:style>
  <w:style w:type="character" w:customStyle="1" w:styleId="ZkladntextodsazenChar">
    <w:name w:val="Základní text odsazený Char"/>
    <w:basedOn w:val="Standardnpsmoodstavce"/>
    <w:link w:val="Zkladntextodsazen"/>
    <w:semiHidden/>
    <w:rsid w:val="00F452A7"/>
    <w:rPr>
      <w:rFonts w:ascii="Times New Roman" w:eastAsia="Times New Roman" w:hAnsi="Times New Roman" w:cs="Times New Roman"/>
      <w:lang w:eastAsia="cs-CZ"/>
    </w:rPr>
  </w:style>
  <w:style w:type="paragraph" w:styleId="Zkladntextodsazen2">
    <w:name w:val="Body Text Indent 2"/>
    <w:basedOn w:val="Normln"/>
    <w:link w:val="Zkladntextodsazen2Char"/>
    <w:semiHidden/>
    <w:rsid w:val="00F452A7"/>
    <w:pPr>
      <w:autoSpaceDE w:val="0"/>
      <w:autoSpaceDN w:val="0"/>
      <w:spacing w:after="0" w:line="240" w:lineRule="auto"/>
      <w:ind w:firstLine="708"/>
    </w:pPr>
    <w:rPr>
      <w:rFonts w:ascii="Times New Roman" w:eastAsia="Times New Roman" w:hAnsi="Times New Roman" w:cs="Times New Roman"/>
      <w:b/>
      <w:bCs/>
      <w:lang w:eastAsia="cs-CZ"/>
    </w:rPr>
  </w:style>
  <w:style w:type="character" w:customStyle="1" w:styleId="Zkladntextodsazen2Char">
    <w:name w:val="Základní text odsazený 2 Char"/>
    <w:basedOn w:val="Standardnpsmoodstavce"/>
    <w:link w:val="Zkladntextodsazen2"/>
    <w:semiHidden/>
    <w:rsid w:val="00F452A7"/>
    <w:rPr>
      <w:rFonts w:ascii="Times New Roman" w:eastAsia="Times New Roman" w:hAnsi="Times New Roman" w:cs="Times New Roman"/>
      <w:b/>
      <w:bCs/>
      <w:lang w:eastAsia="cs-CZ"/>
    </w:rPr>
  </w:style>
  <w:style w:type="paragraph" w:styleId="Zkladntext2">
    <w:name w:val="Body Text 2"/>
    <w:basedOn w:val="Normln"/>
    <w:link w:val="Zkladntext2Char"/>
    <w:semiHidden/>
    <w:rsid w:val="00F452A7"/>
    <w:pPr>
      <w:autoSpaceDE w:val="0"/>
      <w:autoSpaceDN w:val="0"/>
      <w:spacing w:after="0" w:line="240" w:lineRule="auto"/>
    </w:pPr>
    <w:rPr>
      <w:rFonts w:ascii="Times New Roman" w:eastAsia="Times New Roman" w:hAnsi="Times New Roman" w:cs="Times New Roman"/>
      <w:b/>
      <w:bCs/>
      <w:iCs/>
      <w:szCs w:val="20"/>
      <w:lang w:eastAsia="cs-CZ"/>
    </w:rPr>
  </w:style>
  <w:style w:type="character" w:customStyle="1" w:styleId="Zkladntext2Char">
    <w:name w:val="Základní text 2 Char"/>
    <w:basedOn w:val="Standardnpsmoodstavce"/>
    <w:link w:val="Zkladntext2"/>
    <w:semiHidden/>
    <w:rsid w:val="00F452A7"/>
    <w:rPr>
      <w:rFonts w:ascii="Times New Roman" w:eastAsia="Times New Roman" w:hAnsi="Times New Roman" w:cs="Times New Roman"/>
      <w:b/>
      <w:bCs/>
      <w:iCs/>
      <w:szCs w:val="20"/>
      <w:lang w:eastAsia="cs-CZ"/>
    </w:rPr>
  </w:style>
  <w:style w:type="paragraph" w:customStyle="1" w:styleId="Odrky2">
    <w:name w:val="Odrážky 2"/>
    <w:basedOn w:val="Odstavecseseznamem"/>
    <w:link w:val="Odrky2Char"/>
    <w:qFormat/>
    <w:rsid w:val="000E759B"/>
    <w:pPr>
      <w:ind w:left="1134"/>
    </w:pPr>
  </w:style>
  <w:style w:type="character" w:customStyle="1" w:styleId="Odrky2Char">
    <w:name w:val="Odrážky 2 Char"/>
    <w:basedOn w:val="OdstavecseseznamemChar"/>
    <w:link w:val="Odrky2"/>
    <w:rsid w:val="000E759B"/>
  </w:style>
  <w:style w:type="character" w:styleId="PromnnHTML">
    <w:name w:val="HTML Variable"/>
    <w:basedOn w:val="Standardnpsmoodstavce"/>
    <w:uiPriority w:val="99"/>
    <w:semiHidden/>
    <w:unhideWhenUsed/>
    <w:rsid w:val="00DA75ED"/>
    <w:rPr>
      <w:i/>
      <w:iCs/>
    </w:rPr>
  </w:style>
  <w:style w:type="paragraph" w:customStyle="1" w:styleId="Standard">
    <w:name w:val="Standard"/>
    <w:rsid w:val="008D6006"/>
    <w:pPr>
      <w:suppressAutoHyphens/>
      <w:autoSpaceDN w:val="0"/>
      <w:spacing w:after="120" w:line="240" w:lineRule="auto"/>
      <w:jc w:val="both"/>
      <w:textAlignment w:val="baseline"/>
    </w:pPr>
    <w:rPr>
      <w:rFonts w:ascii="Times New Roman" w:eastAsia="Times New Roman" w:hAnsi="Times New Roman" w:cs="Times New Roman"/>
      <w:kern w:val="3"/>
      <w:sz w:val="24"/>
      <w:szCs w:val="24"/>
      <w:lang w:eastAsia="zh-CN"/>
    </w:rPr>
  </w:style>
  <w:style w:type="character" w:customStyle="1" w:styleId="Nadpis2Char">
    <w:name w:val="Nadpis 2 Char"/>
    <w:basedOn w:val="Standardnpsmoodstavce"/>
    <w:link w:val="Nadpis2"/>
    <w:uiPriority w:val="9"/>
    <w:semiHidden/>
    <w:rsid w:val="00E0412E"/>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298">
      <w:bodyDiv w:val="1"/>
      <w:marLeft w:val="0"/>
      <w:marRight w:val="0"/>
      <w:marTop w:val="0"/>
      <w:marBottom w:val="0"/>
      <w:divBdr>
        <w:top w:val="none" w:sz="0" w:space="0" w:color="auto"/>
        <w:left w:val="none" w:sz="0" w:space="0" w:color="auto"/>
        <w:bottom w:val="none" w:sz="0" w:space="0" w:color="auto"/>
        <w:right w:val="none" w:sz="0" w:space="0" w:color="auto"/>
      </w:divBdr>
    </w:div>
    <w:div w:id="545602197">
      <w:bodyDiv w:val="1"/>
      <w:marLeft w:val="0"/>
      <w:marRight w:val="0"/>
      <w:marTop w:val="0"/>
      <w:marBottom w:val="0"/>
      <w:divBdr>
        <w:top w:val="none" w:sz="0" w:space="0" w:color="auto"/>
        <w:left w:val="none" w:sz="0" w:space="0" w:color="auto"/>
        <w:bottom w:val="none" w:sz="0" w:space="0" w:color="auto"/>
        <w:right w:val="none" w:sz="0" w:space="0" w:color="auto"/>
      </w:divBdr>
    </w:div>
    <w:div w:id="680283907">
      <w:bodyDiv w:val="1"/>
      <w:marLeft w:val="0"/>
      <w:marRight w:val="0"/>
      <w:marTop w:val="0"/>
      <w:marBottom w:val="0"/>
      <w:divBdr>
        <w:top w:val="none" w:sz="0" w:space="0" w:color="auto"/>
        <w:left w:val="none" w:sz="0" w:space="0" w:color="auto"/>
        <w:bottom w:val="none" w:sz="0" w:space="0" w:color="auto"/>
        <w:right w:val="none" w:sz="0" w:space="0" w:color="auto"/>
      </w:divBdr>
    </w:div>
    <w:div w:id="942540392">
      <w:bodyDiv w:val="1"/>
      <w:marLeft w:val="0"/>
      <w:marRight w:val="0"/>
      <w:marTop w:val="0"/>
      <w:marBottom w:val="0"/>
      <w:divBdr>
        <w:top w:val="none" w:sz="0" w:space="0" w:color="auto"/>
        <w:left w:val="none" w:sz="0" w:space="0" w:color="auto"/>
        <w:bottom w:val="none" w:sz="0" w:space="0" w:color="auto"/>
        <w:right w:val="none" w:sz="0" w:space="0" w:color="auto"/>
      </w:divBdr>
    </w:div>
    <w:div w:id="1164009327">
      <w:bodyDiv w:val="1"/>
      <w:marLeft w:val="0"/>
      <w:marRight w:val="0"/>
      <w:marTop w:val="0"/>
      <w:marBottom w:val="0"/>
      <w:divBdr>
        <w:top w:val="none" w:sz="0" w:space="0" w:color="auto"/>
        <w:left w:val="none" w:sz="0" w:space="0" w:color="auto"/>
        <w:bottom w:val="none" w:sz="0" w:space="0" w:color="auto"/>
        <w:right w:val="none" w:sz="0" w:space="0" w:color="auto"/>
      </w:divBdr>
    </w:div>
    <w:div w:id="1785878267">
      <w:bodyDiv w:val="1"/>
      <w:marLeft w:val="0"/>
      <w:marRight w:val="0"/>
      <w:marTop w:val="0"/>
      <w:marBottom w:val="0"/>
      <w:divBdr>
        <w:top w:val="none" w:sz="0" w:space="0" w:color="auto"/>
        <w:left w:val="none" w:sz="0" w:space="0" w:color="auto"/>
        <w:bottom w:val="none" w:sz="0" w:space="0" w:color="auto"/>
        <w:right w:val="none" w:sz="0" w:space="0" w:color="auto"/>
      </w:divBdr>
    </w:div>
    <w:div w:id="2085181591">
      <w:bodyDiv w:val="1"/>
      <w:marLeft w:val="0"/>
      <w:marRight w:val="0"/>
      <w:marTop w:val="0"/>
      <w:marBottom w:val="0"/>
      <w:divBdr>
        <w:top w:val="none" w:sz="0" w:space="0" w:color="auto"/>
        <w:left w:val="none" w:sz="0" w:space="0" w:color="auto"/>
        <w:bottom w:val="none" w:sz="0" w:space="0" w:color="auto"/>
        <w:right w:val="none" w:sz="0" w:space="0" w:color="auto"/>
      </w:divBdr>
    </w:div>
    <w:div w:id="210437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0F5C-F3A5-47DA-9CE3-ADC16DED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28</Pages>
  <Words>9116</Words>
  <Characters>53788</Characters>
  <DocSecurity>0</DocSecurity>
  <Lines>448</Lines>
  <Paragraphs>125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2022-05-19T17:51:00Z</cp:lastPrinted>
  <dcterms:created xsi:type="dcterms:W3CDTF">2022-03-30T21:02:00Z</dcterms:created>
  <dcterms:modified xsi:type="dcterms:W3CDTF">2023-07-11T12:39:00Z</dcterms:modified>
</cp:coreProperties>
</file>